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ACF60C" w14:textId="77A16EFC" w:rsidR="00FF1889" w:rsidRPr="00CC2EB9" w:rsidRDefault="00FF1889" w:rsidP="00BB7AEC">
      <w:pPr>
        <w:tabs>
          <w:tab w:val="right" w:leader="middleDot" w:pos="8820"/>
        </w:tabs>
        <w:autoSpaceDE w:val="0"/>
        <w:autoSpaceDN w:val="0"/>
        <w:spacing w:before="240" w:line="498" w:lineRule="exact"/>
        <w:jc w:val="right"/>
        <w:rPr>
          <w:rFonts w:ascii="ＭＳ ゴシック" w:eastAsia="ＭＳ ゴシック" w:hAnsi="ＭＳ ゴシック"/>
          <w:b/>
          <w:sz w:val="52"/>
        </w:rPr>
      </w:pPr>
    </w:p>
    <w:p w14:paraId="72A7A021" w14:textId="6ABAFD91" w:rsidR="006F33F5" w:rsidRPr="00797006" w:rsidRDefault="004C00DE" w:rsidP="004C00DE">
      <w:pPr>
        <w:tabs>
          <w:tab w:val="center" w:pos="5067"/>
          <w:tab w:val="right" w:leader="middleDot" w:pos="8820"/>
        </w:tabs>
        <w:autoSpaceDE w:val="0"/>
        <w:autoSpaceDN w:val="0"/>
        <w:spacing w:before="240" w:line="498" w:lineRule="exact"/>
        <w:ind w:right="69"/>
        <w:jc w:val="left"/>
        <w:rPr>
          <w:rFonts w:ascii="ＭＳ ゴシック" w:eastAsia="ＭＳ ゴシック" w:hAnsi="ＭＳ ゴシック"/>
          <w:sz w:val="40"/>
          <w:szCs w:val="40"/>
        </w:rPr>
      </w:pPr>
      <w:r>
        <w:rPr>
          <w:rFonts w:ascii="ＭＳ ゴシック" w:eastAsia="ＭＳ ゴシック" w:hAnsi="ＭＳ ゴシック"/>
          <w:sz w:val="40"/>
          <w:szCs w:val="40"/>
        </w:rPr>
        <w:tab/>
      </w:r>
    </w:p>
    <w:p w14:paraId="3F9B267C" w14:textId="77777777" w:rsidR="006F33F5" w:rsidRPr="00CC2EB9" w:rsidRDefault="006F33F5" w:rsidP="00BB7AEC">
      <w:pPr>
        <w:tabs>
          <w:tab w:val="right" w:leader="middleDot" w:pos="8820"/>
        </w:tabs>
        <w:autoSpaceDE w:val="0"/>
        <w:autoSpaceDN w:val="0"/>
        <w:spacing w:before="240" w:line="498" w:lineRule="exact"/>
        <w:ind w:left="240" w:firstLine="265"/>
        <w:jc w:val="center"/>
        <w:rPr>
          <w:rFonts w:ascii="ＭＳ ゴシック" w:eastAsia="ＭＳ ゴシック" w:hAnsi="ＭＳ ゴシック"/>
          <w:b/>
          <w:sz w:val="40"/>
          <w:szCs w:val="40"/>
        </w:rPr>
      </w:pPr>
    </w:p>
    <w:p w14:paraId="3E20346B" w14:textId="1B69FB7D" w:rsidR="006F33F5" w:rsidRPr="00631C1E" w:rsidRDefault="00AB0102" w:rsidP="00BB7AEC">
      <w:pPr>
        <w:tabs>
          <w:tab w:val="right" w:leader="middleDot" w:pos="8820"/>
        </w:tabs>
        <w:autoSpaceDE w:val="0"/>
        <w:autoSpaceDN w:val="0"/>
        <w:spacing w:before="240" w:line="498" w:lineRule="exact"/>
        <w:ind w:left="240" w:firstLine="265"/>
        <w:jc w:val="center"/>
        <w:rPr>
          <w:rFonts w:ascii="ＭＳ ゴシック" w:eastAsia="ＭＳ ゴシック" w:hAnsi="ＭＳ ゴシック"/>
          <w:b/>
          <w:sz w:val="52"/>
          <w:szCs w:val="52"/>
        </w:rPr>
      </w:pPr>
      <w:bookmarkStart w:id="0" w:name="_Hlk100564940"/>
      <w:r w:rsidRPr="00631C1E">
        <w:rPr>
          <w:rFonts w:ascii="ＭＳ ゴシック" w:eastAsia="ＭＳ ゴシック" w:hAnsi="ＭＳ ゴシック" w:hint="eastAsia"/>
          <w:b/>
          <w:sz w:val="52"/>
          <w:szCs w:val="52"/>
        </w:rPr>
        <w:t>Ｍ＆Ａ</w:t>
      </w:r>
      <w:r>
        <w:rPr>
          <w:rFonts w:ascii="ＭＳ ゴシック" w:eastAsia="ＭＳ ゴシック" w:hAnsi="ＭＳ ゴシック" w:hint="eastAsia"/>
          <w:b/>
          <w:sz w:val="52"/>
          <w:szCs w:val="52"/>
        </w:rPr>
        <w:t>型</w:t>
      </w:r>
      <w:r w:rsidR="007C2176">
        <w:rPr>
          <w:rFonts w:ascii="ＭＳ ゴシック" w:eastAsia="ＭＳ ゴシック" w:hAnsi="ＭＳ ゴシック" w:hint="eastAsia"/>
          <w:b/>
          <w:sz w:val="52"/>
          <w:szCs w:val="52"/>
        </w:rPr>
        <w:t>事業承継</w:t>
      </w:r>
      <w:r>
        <w:rPr>
          <w:rFonts w:ascii="ＭＳ ゴシック" w:eastAsia="ＭＳ ゴシック" w:hAnsi="ＭＳ ゴシック" w:hint="eastAsia"/>
          <w:b/>
          <w:sz w:val="52"/>
          <w:szCs w:val="52"/>
        </w:rPr>
        <w:t>支援補助金</w:t>
      </w:r>
    </w:p>
    <w:p w14:paraId="19603476" w14:textId="58A84C9D" w:rsidR="006F33F5" w:rsidRPr="00CC2EB9" w:rsidRDefault="006E1E10" w:rsidP="00BB7AEC">
      <w:pPr>
        <w:tabs>
          <w:tab w:val="right" w:leader="middleDot" w:pos="8820"/>
        </w:tabs>
        <w:autoSpaceDE w:val="0"/>
        <w:autoSpaceDN w:val="0"/>
        <w:spacing w:before="240" w:line="498" w:lineRule="exact"/>
        <w:ind w:left="240" w:firstLine="212"/>
        <w:jc w:val="center"/>
        <w:rPr>
          <w:rFonts w:asciiTheme="majorEastAsia" w:eastAsiaTheme="majorEastAsia" w:hAnsiTheme="majorEastAsia"/>
          <w:b/>
          <w:sz w:val="32"/>
          <w:szCs w:val="32"/>
        </w:rPr>
      </w:pPr>
      <w:r w:rsidRPr="00CC2EB9">
        <w:rPr>
          <w:rFonts w:ascii="ＭＳ ゴシック" w:eastAsia="ＭＳ ゴシック" w:hAnsi="ＭＳ ゴシック"/>
          <w:b/>
          <w:noProof/>
          <w:sz w:val="56"/>
          <w:szCs w:val="56"/>
        </w:rPr>
        <mc:AlternateContent>
          <mc:Choice Requires="wps">
            <w:drawing>
              <wp:anchor distT="0" distB="0" distL="114300" distR="114300" simplePos="0" relativeHeight="251660288" behindDoc="0" locked="0" layoutInCell="1" allowOverlap="1" wp14:anchorId="1DE221F8" wp14:editId="17B8B5DE">
                <wp:simplePos x="0" y="0"/>
                <wp:positionH relativeFrom="column">
                  <wp:posOffset>316865</wp:posOffset>
                </wp:positionH>
                <wp:positionV relativeFrom="paragraph">
                  <wp:posOffset>418466</wp:posOffset>
                </wp:positionV>
                <wp:extent cx="5867400" cy="21145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5867400" cy="2114550"/>
                        </a:xfrm>
                        <a:prstGeom prst="rect">
                          <a:avLst/>
                        </a:prstGeom>
                        <a:solidFill>
                          <a:sysClr val="window" lastClr="FFFFFF"/>
                        </a:solidFill>
                        <a:ln w="6350">
                          <a:noFill/>
                        </a:ln>
                        <a:effectLst/>
                      </wps:spPr>
                      <wps:txbx>
                        <w:txbxContent>
                          <w:p w14:paraId="2541854F" w14:textId="733EC92E" w:rsidR="00363700" w:rsidRPr="007A59F6" w:rsidRDefault="00363700" w:rsidP="00631C1E">
                            <w:pPr>
                              <w:ind w:leftChars="100" w:left="240"/>
                              <w:rPr>
                                <w:rFonts w:asciiTheme="minorEastAsia" w:hAnsiTheme="minorEastAsia"/>
                                <w:b/>
                                <w:sz w:val="44"/>
                                <w:szCs w:val="44"/>
                              </w:rPr>
                            </w:pPr>
                            <w:r w:rsidRPr="007A59F6">
                              <w:rPr>
                                <w:rFonts w:asciiTheme="minorEastAsia" w:hAnsiTheme="minorEastAsia" w:hint="eastAsia"/>
                                <w:b/>
                                <w:sz w:val="44"/>
                                <w:szCs w:val="44"/>
                              </w:rPr>
                              <w:t>事業譲渡や廃業・縮小等</w:t>
                            </w:r>
                            <w:r w:rsidRPr="00631C1E">
                              <w:rPr>
                                <w:rFonts w:asciiTheme="minorEastAsia" w:hAnsiTheme="minorEastAsia" w:hint="eastAsia"/>
                                <w:b/>
                                <w:sz w:val="44"/>
                                <w:szCs w:val="44"/>
                              </w:rPr>
                              <w:t>の意向を持つ</w:t>
                            </w:r>
                            <w:r>
                              <w:rPr>
                                <w:rFonts w:asciiTheme="minorEastAsia" w:hAnsiTheme="minorEastAsia" w:hint="eastAsia"/>
                                <w:b/>
                                <w:sz w:val="44"/>
                                <w:szCs w:val="44"/>
                              </w:rPr>
                              <w:t>京都</w:t>
                            </w:r>
                            <w:r w:rsidRPr="00631C1E">
                              <w:rPr>
                                <w:rFonts w:asciiTheme="minorEastAsia" w:hAnsiTheme="minorEastAsia" w:hint="eastAsia"/>
                                <w:b/>
                                <w:sz w:val="44"/>
                                <w:szCs w:val="44"/>
                              </w:rPr>
                              <w:t>府内中小企業者の</w:t>
                            </w:r>
                            <w:r w:rsidRPr="00B07F3E">
                              <w:rPr>
                                <w:rFonts w:asciiTheme="minorEastAsia" w:hAnsiTheme="minorEastAsia" w:hint="eastAsia"/>
                                <w:b/>
                                <w:sz w:val="44"/>
                                <w:szCs w:val="44"/>
                              </w:rPr>
                              <w:t>課</w:t>
                            </w:r>
                            <w:r>
                              <w:rPr>
                                <w:rFonts w:asciiTheme="minorEastAsia" w:hAnsiTheme="minorEastAsia" w:hint="eastAsia"/>
                                <w:b/>
                                <w:sz w:val="44"/>
                                <w:szCs w:val="44"/>
                              </w:rPr>
                              <w:t>題を解決するため</w:t>
                            </w:r>
                            <w:r w:rsidRPr="00923B59">
                              <w:rPr>
                                <w:rFonts w:asciiTheme="minorEastAsia" w:hAnsiTheme="minorEastAsia" w:hint="eastAsia"/>
                                <w:b/>
                                <w:sz w:val="44"/>
                                <w:szCs w:val="44"/>
                              </w:rPr>
                              <w:t>の、</w:t>
                            </w:r>
                            <w:r>
                              <w:rPr>
                                <w:rFonts w:asciiTheme="minorEastAsia" w:hAnsiTheme="minorEastAsia" w:hint="eastAsia"/>
                                <w:b/>
                                <w:sz w:val="44"/>
                                <w:szCs w:val="44"/>
                              </w:rPr>
                              <w:t>円滑な</w:t>
                            </w:r>
                            <w:r w:rsidRPr="007A59F6">
                              <w:rPr>
                                <w:rFonts w:asciiTheme="minorEastAsia" w:hAnsiTheme="minorEastAsia" w:hint="eastAsia"/>
                                <w:b/>
                                <w:sz w:val="44"/>
                                <w:szCs w:val="44"/>
                              </w:rPr>
                              <w:t>経営統合</w:t>
                            </w:r>
                            <w:r>
                              <w:rPr>
                                <w:rFonts w:asciiTheme="minorEastAsia" w:hAnsiTheme="minorEastAsia" w:hint="eastAsia"/>
                                <w:b/>
                                <w:sz w:val="44"/>
                                <w:szCs w:val="44"/>
                              </w:rPr>
                              <w:t>等</w:t>
                            </w:r>
                            <w:r w:rsidRPr="007A59F6">
                              <w:rPr>
                                <w:rFonts w:asciiTheme="minorEastAsia" w:hAnsiTheme="minorEastAsia" w:hint="eastAsia"/>
                                <w:b/>
                                <w:sz w:val="44"/>
                                <w:szCs w:val="44"/>
                              </w:rPr>
                              <w:t xml:space="preserve">に要する経費を支援します　</w:t>
                            </w:r>
                          </w:p>
                          <w:p w14:paraId="42D1D430" w14:textId="749C9EDA" w:rsidR="00363700" w:rsidRPr="00BF069A" w:rsidRDefault="00363700" w:rsidP="007916B3">
                            <w:pPr>
                              <w:tabs>
                                <w:tab w:val="right" w:leader="middleDot" w:pos="8820"/>
                              </w:tabs>
                              <w:snapToGrid w:val="0"/>
                              <w:spacing w:before="240"/>
                              <w:ind w:left="238"/>
                              <w:jc w:val="center"/>
                              <w:rPr>
                                <w:rFonts w:ascii="ＭＳ ゴシック" w:eastAsia="ＭＳ ゴシック" w:hAnsi="ＭＳ ゴシック"/>
                                <w:b/>
                                <w:sz w:val="56"/>
                                <w:szCs w:val="72"/>
                              </w:rPr>
                            </w:pPr>
                          </w:p>
                          <w:p w14:paraId="7929A579" w14:textId="77777777" w:rsidR="00363700" w:rsidRPr="007A59F6" w:rsidRDefault="00363700" w:rsidP="00F97A76">
                            <w:pPr>
                              <w:ind w:left="442" w:hangingChars="100" w:hanging="442"/>
                              <w:rPr>
                                <w:rFonts w:asciiTheme="minorEastAsia" w:hAnsiTheme="minorEastAsia"/>
                                <w:b/>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E221F8" id="_x0000_t202" coordsize="21600,21600" o:spt="202" path="m,l,21600r21600,l21600,xe">
                <v:stroke joinstyle="miter"/>
                <v:path gradientshapeok="t" o:connecttype="rect"/>
              </v:shapetype>
              <v:shape id="テキスト ボックス 4" o:spid="_x0000_s1026" type="#_x0000_t202" style="position:absolute;left:0;text-align:left;margin-left:24.95pt;margin-top:32.95pt;width:462pt;height:16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" fillcolor="window" stroked="f" strokeweight=".5pt">
                <v:textbox>
                  <w:txbxContent>
                    <w:p w14:paraId="2541854F" w14:textId="733EC92E" w:rsidR="00363700" w:rsidRPr="007A59F6" w:rsidRDefault="00363700" w:rsidP="00631C1E">
                      <w:pPr>
                        <w:ind w:leftChars="100" w:left="240"/>
                        <w:rPr>
                          <w:rFonts w:asciiTheme="minorEastAsia" w:hAnsiTheme="minorEastAsia"/>
                          <w:b/>
                          <w:sz w:val="44"/>
                          <w:szCs w:val="44"/>
                        </w:rPr>
                      </w:pPr>
                      <w:r w:rsidRPr="007A59F6">
                        <w:rPr>
                          <w:rFonts w:asciiTheme="minorEastAsia" w:hAnsiTheme="minorEastAsia" w:hint="eastAsia"/>
                          <w:b/>
                          <w:sz w:val="44"/>
                          <w:szCs w:val="44"/>
                        </w:rPr>
                        <w:t>事業譲渡や廃業・縮小等</w:t>
                      </w:r>
                      <w:r w:rsidRPr="00631C1E">
                        <w:rPr>
                          <w:rFonts w:asciiTheme="minorEastAsia" w:hAnsiTheme="minorEastAsia" w:hint="eastAsia"/>
                          <w:b/>
                          <w:sz w:val="44"/>
                          <w:szCs w:val="44"/>
                        </w:rPr>
                        <w:t>の意向を持つ</w:t>
                      </w:r>
                      <w:r>
                        <w:rPr>
                          <w:rFonts w:asciiTheme="minorEastAsia" w:hAnsiTheme="minorEastAsia" w:hint="eastAsia"/>
                          <w:b/>
                          <w:sz w:val="44"/>
                          <w:szCs w:val="44"/>
                        </w:rPr>
                        <w:t>京都</w:t>
                      </w:r>
                      <w:r w:rsidRPr="00631C1E">
                        <w:rPr>
                          <w:rFonts w:asciiTheme="minorEastAsia" w:hAnsiTheme="minorEastAsia" w:hint="eastAsia"/>
                          <w:b/>
                          <w:sz w:val="44"/>
                          <w:szCs w:val="44"/>
                        </w:rPr>
                        <w:t>府内中小企業者の</w:t>
                      </w:r>
                      <w:r w:rsidRPr="00B07F3E">
                        <w:rPr>
                          <w:rFonts w:asciiTheme="minorEastAsia" w:hAnsiTheme="minorEastAsia" w:hint="eastAsia"/>
                          <w:b/>
                          <w:sz w:val="44"/>
                          <w:szCs w:val="44"/>
                        </w:rPr>
                        <w:t>課</w:t>
                      </w:r>
                      <w:r>
                        <w:rPr>
                          <w:rFonts w:asciiTheme="minorEastAsia" w:hAnsiTheme="minorEastAsia" w:hint="eastAsia"/>
                          <w:b/>
                          <w:sz w:val="44"/>
                          <w:szCs w:val="44"/>
                        </w:rPr>
                        <w:t>題を解決するため</w:t>
                      </w:r>
                      <w:r w:rsidRPr="00923B59">
                        <w:rPr>
                          <w:rFonts w:asciiTheme="minorEastAsia" w:hAnsiTheme="minorEastAsia" w:hint="eastAsia"/>
                          <w:b/>
                          <w:sz w:val="44"/>
                          <w:szCs w:val="44"/>
                        </w:rPr>
                        <w:t>の、</w:t>
                      </w:r>
                      <w:r>
                        <w:rPr>
                          <w:rFonts w:asciiTheme="minorEastAsia" w:hAnsiTheme="minorEastAsia" w:hint="eastAsia"/>
                          <w:b/>
                          <w:sz w:val="44"/>
                          <w:szCs w:val="44"/>
                        </w:rPr>
                        <w:t>円滑な</w:t>
                      </w:r>
                      <w:r w:rsidRPr="007A59F6">
                        <w:rPr>
                          <w:rFonts w:asciiTheme="minorEastAsia" w:hAnsiTheme="minorEastAsia" w:hint="eastAsia"/>
                          <w:b/>
                          <w:sz w:val="44"/>
                          <w:szCs w:val="44"/>
                        </w:rPr>
                        <w:t>経営統合</w:t>
                      </w:r>
                      <w:r>
                        <w:rPr>
                          <w:rFonts w:asciiTheme="minorEastAsia" w:hAnsiTheme="minorEastAsia" w:hint="eastAsia"/>
                          <w:b/>
                          <w:sz w:val="44"/>
                          <w:szCs w:val="44"/>
                        </w:rPr>
                        <w:t>等</w:t>
                      </w:r>
                      <w:r w:rsidRPr="007A59F6">
                        <w:rPr>
                          <w:rFonts w:asciiTheme="minorEastAsia" w:hAnsiTheme="minorEastAsia" w:hint="eastAsia"/>
                          <w:b/>
                          <w:sz w:val="44"/>
                          <w:szCs w:val="44"/>
                        </w:rPr>
                        <w:t xml:space="preserve">に要する経費を支援します　</w:t>
                      </w:r>
                    </w:p>
                    <w:p w14:paraId="42D1D430" w14:textId="749C9EDA" w:rsidR="00363700" w:rsidRPr="00BF069A" w:rsidRDefault="00363700" w:rsidP="007916B3">
                      <w:pPr>
                        <w:tabs>
                          <w:tab w:val="right" w:leader="middleDot" w:pos="8820"/>
                        </w:tabs>
                        <w:snapToGrid w:val="0"/>
                        <w:spacing w:before="240"/>
                        <w:ind w:left="238"/>
                        <w:jc w:val="center"/>
                        <w:rPr>
                          <w:rFonts w:ascii="ＭＳ ゴシック" w:eastAsia="ＭＳ ゴシック" w:hAnsi="ＭＳ ゴシック"/>
                          <w:b/>
                          <w:sz w:val="56"/>
                          <w:szCs w:val="72"/>
                        </w:rPr>
                      </w:pPr>
                    </w:p>
                    <w:p w14:paraId="7929A579" w14:textId="77777777" w:rsidR="00363700" w:rsidRPr="007A59F6" w:rsidRDefault="00363700" w:rsidP="00F97A76">
                      <w:pPr>
                        <w:ind w:left="442" w:hangingChars="100" w:hanging="442"/>
                        <w:rPr>
                          <w:rFonts w:asciiTheme="minorEastAsia" w:hAnsiTheme="minorEastAsia"/>
                          <w:b/>
                          <w:sz w:val="44"/>
                          <w:szCs w:val="44"/>
                        </w:rPr>
                      </w:pPr>
                    </w:p>
                  </w:txbxContent>
                </v:textbox>
              </v:shape>
            </w:pict>
          </mc:Fallback>
        </mc:AlternateContent>
      </w:r>
      <w:bookmarkEnd w:id="0"/>
    </w:p>
    <w:p w14:paraId="1AC95D20" w14:textId="73D9DD64" w:rsidR="006F33F5" w:rsidRPr="00CC2EB9" w:rsidRDefault="006F33F5" w:rsidP="00BB7AEC">
      <w:pPr>
        <w:tabs>
          <w:tab w:val="right" w:leader="middleDot" w:pos="8820"/>
        </w:tabs>
        <w:autoSpaceDE w:val="0"/>
        <w:autoSpaceDN w:val="0"/>
        <w:spacing w:line="498" w:lineRule="exact"/>
        <w:ind w:left="240" w:firstLine="345"/>
        <w:jc w:val="center"/>
        <w:rPr>
          <w:rFonts w:ascii="ＭＳ ゴシック" w:eastAsia="ＭＳ ゴシック" w:hAnsi="ＭＳ ゴシック"/>
          <w:b/>
          <w:sz w:val="52"/>
        </w:rPr>
      </w:pPr>
    </w:p>
    <w:p w14:paraId="3A064854" w14:textId="4453862F" w:rsidR="006F33F5" w:rsidRPr="00CC2EB9" w:rsidRDefault="006F33F5" w:rsidP="00BB7AEC">
      <w:pPr>
        <w:tabs>
          <w:tab w:val="right" w:leader="middleDot" w:pos="8820"/>
        </w:tabs>
        <w:autoSpaceDE w:val="0"/>
        <w:autoSpaceDN w:val="0"/>
        <w:spacing w:line="498" w:lineRule="exact"/>
        <w:ind w:left="240" w:firstLine="371"/>
        <w:jc w:val="center"/>
        <w:rPr>
          <w:rFonts w:ascii="ＭＳ ゴシック" w:eastAsia="ＭＳ ゴシック" w:hAnsi="ＭＳ ゴシック"/>
          <w:b/>
          <w:sz w:val="52"/>
        </w:rPr>
      </w:pPr>
    </w:p>
    <w:p w14:paraId="1E117EBB" w14:textId="6AEA7E3C" w:rsidR="006F33F5" w:rsidRPr="00CC2EB9" w:rsidRDefault="006F33F5" w:rsidP="00BB7AEC">
      <w:pPr>
        <w:tabs>
          <w:tab w:val="right" w:leader="middleDot" w:pos="8820"/>
        </w:tabs>
        <w:autoSpaceDE w:val="0"/>
        <w:autoSpaceDN w:val="0"/>
        <w:spacing w:line="498" w:lineRule="exact"/>
        <w:ind w:left="240" w:firstLine="371"/>
        <w:jc w:val="center"/>
        <w:rPr>
          <w:rFonts w:ascii="ＭＳ ゴシック" w:eastAsia="ＭＳ ゴシック" w:hAnsi="ＭＳ ゴシック"/>
          <w:b/>
          <w:sz w:val="52"/>
        </w:rPr>
      </w:pPr>
    </w:p>
    <w:p w14:paraId="203798F6" w14:textId="66D26F20" w:rsidR="006F33F5" w:rsidRPr="00CC2EB9" w:rsidRDefault="006F33F5" w:rsidP="00BB7AEC">
      <w:pPr>
        <w:tabs>
          <w:tab w:val="right" w:leader="middleDot" w:pos="8820"/>
        </w:tabs>
        <w:autoSpaceDE w:val="0"/>
        <w:autoSpaceDN w:val="0"/>
        <w:spacing w:line="498" w:lineRule="exact"/>
        <w:ind w:left="240" w:firstLine="371"/>
        <w:jc w:val="center"/>
        <w:rPr>
          <w:rFonts w:ascii="ＭＳ ゴシック" w:eastAsia="ＭＳ ゴシック" w:hAnsi="ＭＳ ゴシック"/>
          <w:b/>
          <w:sz w:val="52"/>
        </w:rPr>
      </w:pPr>
    </w:p>
    <w:p w14:paraId="26FE95CC" w14:textId="6511F678" w:rsidR="006F33F5" w:rsidRPr="00CC2EB9" w:rsidRDefault="006F33F5" w:rsidP="00BB7AEC">
      <w:pPr>
        <w:tabs>
          <w:tab w:val="right" w:leader="middleDot" w:pos="8820"/>
        </w:tabs>
        <w:autoSpaceDE w:val="0"/>
        <w:autoSpaceDN w:val="0"/>
        <w:spacing w:before="240" w:line="498" w:lineRule="exact"/>
        <w:ind w:left="240" w:firstLine="371"/>
        <w:rPr>
          <w:rFonts w:ascii="ＭＳ ゴシック" w:eastAsia="ＭＳ ゴシック" w:hAnsi="ＭＳ ゴシック"/>
          <w:b/>
          <w:sz w:val="56"/>
          <w:szCs w:val="56"/>
        </w:rPr>
      </w:pPr>
    </w:p>
    <w:p w14:paraId="0FC57340" w14:textId="1BAE8917" w:rsidR="006F33F5" w:rsidRPr="00CC2EB9" w:rsidRDefault="006F33F5" w:rsidP="00BB7AEC">
      <w:pPr>
        <w:tabs>
          <w:tab w:val="right" w:leader="middleDot" w:pos="8820"/>
        </w:tabs>
        <w:autoSpaceDE w:val="0"/>
        <w:autoSpaceDN w:val="0"/>
        <w:spacing w:line="498" w:lineRule="exact"/>
        <w:ind w:left="240" w:firstLine="345"/>
        <w:rPr>
          <w:rFonts w:ascii="ＭＳ ゴシック" w:eastAsia="ＭＳ ゴシック" w:hAnsi="ＭＳ ゴシック"/>
          <w:b/>
          <w:sz w:val="52"/>
        </w:rPr>
      </w:pPr>
    </w:p>
    <w:p w14:paraId="24E3244F" w14:textId="4492EFD3" w:rsidR="006F33F5" w:rsidRPr="00CC2EB9" w:rsidRDefault="006F33F5" w:rsidP="00BB7AEC">
      <w:pPr>
        <w:tabs>
          <w:tab w:val="right" w:leader="middleDot" w:pos="8820"/>
        </w:tabs>
        <w:autoSpaceDE w:val="0"/>
        <w:autoSpaceDN w:val="0"/>
        <w:spacing w:line="498" w:lineRule="exact"/>
        <w:ind w:left="240" w:firstLine="345"/>
        <w:rPr>
          <w:rFonts w:ascii="ＭＳ ゴシック" w:eastAsia="ＭＳ ゴシック" w:hAnsi="ＭＳ ゴシック"/>
          <w:b/>
          <w:sz w:val="52"/>
        </w:rPr>
      </w:pPr>
    </w:p>
    <w:p w14:paraId="38F4BE2C" w14:textId="77777777" w:rsidR="006F33F5" w:rsidRPr="00CC2EB9" w:rsidRDefault="006F33F5" w:rsidP="00BB7AEC">
      <w:pPr>
        <w:tabs>
          <w:tab w:val="right" w:leader="middleDot" w:pos="8820"/>
        </w:tabs>
        <w:autoSpaceDE w:val="0"/>
        <w:autoSpaceDN w:val="0"/>
        <w:spacing w:line="498" w:lineRule="exact"/>
        <w:ind w:left="240" w:firstLine="345"/>
        <w:rPr>
          <w:rFonts w:ascii="ＭＳ ゴシック" w:eastAsia="ＭＳ ゴシック" w:hAnsi="ＭＳ ゴシック"/>
          <w:b/>
          <w:sz w:val="52"/>
        </w:rPr>
      </w:pPr>
    </w:p>
    <w:p w14:paraId="20305ECD" w14:textId="4D9B62D2" w:rsidR="006F33F5" w:rsidRPr="00CC2EB9" w:rsidRDefault="006F33F5" w:rsidP="00BB7AEC">
      <w:pPr>
        <w:tabs>
          <w:tab w:val="right" w:leader="middleDot" w:pos="8820"/>
        </w:tabs>
        <w:autoSpaceDE w:val="0"/>
        <w:autoSpaceDN w:val="0"/>
        <w:spacing w:line="498" w:lineRule="exact"/>
        <w:ind w:left="240" w:firstLine="345"/>
        <w:rPr>
          <w:rFonts w:ascii="ＭＳ ゴシック" w:eastAsia="ＭＳ ゴシック" w:hAnsi="ＭＳ ゴシック"/>
          <w:b/>
          <w:sz w:val="52"/>
        </w:rPr>
      </w:pPr>
    </w:p>
    <w:p w14:paraId="7AB19684" w14:textId="7B9487F8" w:rsidR="006F33F5" w:rsidRDefault="006F33F5" w:rsidP="00846204">
      <w:pPr>
        <w:tabs>
          <w:tab w:val="right" w:leader="middleDot" w:pos="8820"/>
        </w:tabs>
        <w:autoSpaceDE w:val="0"/>
        <w:autoSpaceDN w:val="0"/>
        <w:spacing w:line="498" w:lineRule="exact"/>
        <w:rPr>
          <w:rFonts w:ascii="ＭＳ ゴシック" w:eastAsia="ＭＳ ゴシック" w:hAnsi="ＭＳ ゴシック"/>
          <w:b/>
          <w:kern w:val="0"/>
          <w:sz w:val="52"/>
        </w:rPr>
      </w:pPr>
    </w:p>
    <w:p w14:paraId="0C31427D" w14:textId="58D05F98" w:rsidR="007A3ABF" w:rsidRDefault="007A3ABF" w:rsidP="00BB7AEC">
      <w:pPr>
        <w:tabs>
          <w:tab w:val="right" w:leader="middleDot" w:pos="8820"/>
        </w:tabs>
        <w:autoSpaceDE w:val="0"/>
        <w:autoSpaceDN w:val="0"/>
        <w:spacing w:line="498" w:lineRule="exact"/>
        <w:ind w:left="240" w:firstLine="345"/>
        <w:jc w:val="center"/>
        <w:rPr>
          <w:rFonts w:ascii="ＭＳ ゴシック" w:eastAsia="ＭＳ ゴシック" w:hAnsi="ＭＳ ゴシック"/>
          <w:b/>
          <w:kern w:val="0"/>
          <w:sz w:val="52"/>
        </w:rPr>
      </w:pPr>
    </w:p>
    <w:p w14:paraId="4CF02E2C" w14:textId="77777777" w:rsidR="007A3ABF" w:rsidRPr="00D17FC0" w:rsidRDefault="007A3ABF" w:rsidP="00BB7AEC">
      <w:pPr>
        <w:tabs>
          <w:tab w:val="right" w:leader="middleDot" w:pos="8820"/>
        </w:tabs>
        <w:autoSpaceDE w:val="0"/>
        <w:autoSpaceDN w:val="0"/>
        <w:spacing w:line="498" w:lineRule="exact"/>
        <w:ind w:left="240" w:firstLine="345"/>
        <w:jc w:val="center"/>
        <w:rPr>
          <w:rFonts w:ascii="ＭＳ ゴシック" w:eastAsia="ＭＳ ゴシック" w:hAnsi="ＭＳ ゴシック"/>
          <w:b/>
          <w:kern w:val="0"/>
          <w:sz w:val="52"/>
        </w:rPr>
      </w:pPr>
    </w:p>
    <w:p w14:paraId="09E84110" w14:textId="5E845C7A" w:rsidR="006F33F5" w:rsidRPr="00716FE3" w:rsidRDefault="007D3236" w:rsidP="00BB7AEC">
      <w:pPr>
        <w:tabs>
          <w:tab w:val="right" w:leader="middleDot" w:pos="8820"/>
        </w:tabs>
        <w:autoSpaceDE w:val="0"/>
        <w:autoSpaceDN w:val="0"/>
        <w:spacing w:line="498" w:lineRule="exact"/>
        <w:ind w:left="240" w:firstLine="349"/>
        <w:jc w:val="center"/>
        <w:rPr>
          <w:rFonts w:ascii="ＭＳ ゴシック" w:eastAsia="ＭＳ ゴシック" w:hAnsi="ＭＳ ゴシック"/>
          <w:b/>
          <w:sz w:val="52"/>
        </w:rPr>
      </w:pPr>
      <w:r w:rsidRPr="00AE2617">
        <w:rPr>
          <w:rFonts w:ascii="ＭＳ ゴシック" w:eastAsia="ＭＳ ゴシック" w:hAnsi="ＭＳ ゴシック" w:hint="eastAsia"/>
          <w:b/>
          <w:spacing w:val="70"/>
          <w:w w:val="99"/>
          <w:kern w:val="0"/>
          <w:sz w:val="52"/>
          <w:fitText w:val="3131" w:id="1202895616"/>
        </w:rPr>
        <w:t>令和</w:t>
      </w:r>
      <w:r w:rsidR="00ED714D" w:rsidRPr="00AE2617">
        <w:rPr>
          <w:rFonts w:ascii="ＭＳ ゴシック" w:eastAsia="ＭＳ ゴシック" w:hAnsi="ＭＳ ゴシック"/>
          <w:b/>
          <w:spacing w:val="70"/>
          <w:w w:val="99"/>
          <w:kern w:val="0"/>
          <w:sz w:val="52"/>
          <w:fitText w:val="3131" w:id="1202895616"/>
        </w:rPr>
        <w:t>７</w:t>
      </w:r>
      <w:r w:rsidRPr="00AE2617">
        <w:rPr>
          <w:rFonts w:ascii="ＭＳ ゴシック" w:eastAsia="ＭＳ ゴシック" w:hAnsi="ＭＳ ゴシック" w:hint="eastAsia"/>
          <w:b/>
          <w:spacing w:val="70"/>
          <w:w w:val="99"/>
          <w:kern w:val="0"/>
          <w:sz w:val="52"/>
          <w:fitText w:val="3131" w:id="1202895616"/>
        </w:rPr>
        <w:t>年</w:t>
      </w:r>
      <w:r w:rsidRPr="00AE2617">
        <w:rPr>
          <w:rFonts w:ascii="ＭＳ ゴシック" w:eastAsia="ＭＳ ゴシック" w:hAnsi="ＭＳ ゴシック" w:hint="eastAsia"/>
          <w:b/>
          <w:spacing w:val="1"/>
          <w:w w:val="99"/>
          <w:kern w:val="0"/>
          <w:sz w:val="52"/>
          <w:fitText w:val="3131" w:id="1202895616"/>
        </w:rPr>
        <w:t>度</w:t>
      </w:r>
    </w:p>
    <w:p w14:paraId="2E14C713" w14:textId="6506292C" w:rsidR="006F33F5" w:rsidRPr="00CC2EB9" w:rsidRDefault="006F33F5" w:rsidP="00BB7AEC">
      <w:pPr>
        <w:tabs>
          <w:tab w:val="right" w:leader="middleDot" w:pos="8820"/>
        </w:tabs>
        <w:autoSpaceDE w:val="0"/>
        <w:autoSpaceDN w:val="0"/>
        <w:spacing w:line="498" w:lineRule="exact"/>
        <w:ind w:left="240" w:firstLine="345"/>
        <w:jc w:val="center"/>
        <w:rPr>
          <w:rFonts w:ascii="ＭＳ ゴシック" w:eastAsia="ＭＳ ゴシック" w:hAnsi="ＭＳ ゴシック"/>
          <w:b/>
          <w:sz w:val="52"/>
        </w:rPr>
      </w:pPr>
    </w:p>
    <w:p w14:paraId="6E25E995" w14:textId="2699FA3B" w:rsidR="006F33F5" w:rsidRPr="00256D64" w:rsidRDefault="00593264" w:rsidP="00BB7AEC">
      <w:pPr>
        <w:tabs>
          <w:tab w:val="right" w:leader="middleDot" w:pos="8820"/>
        </w:tabs>
        <w:autoSpaceDE w:val="0"/>
        <w:autoSpaceDN w:val="0"/>
        <w:spacing w:line="498" w:lineRule="exact"/>
        <w:ind w:left="240" w:firstLine="345"/>
        <w:jc w:val="center"/>
        <w:rPr>
          <w:rFonts w:ascii="ＭＳ ゴシック" w:eastAsia="ＭＳ ゴシック" w:hAnsi="ＭＳ ゴシック"/>
          <w:b/>
          <w:sz w:val="52"/>
        </w:rPr>
      </w:pPr>
      <w:r w:rsidRPr="00ED714D">
        <w:rPr>
          <w:rFonts w:ascii="ＭＳ ゴシック" w:eastAsia="ＭＳ ゴシック" w:hAnsi="ＭＳ ゴシック" w:hint="eastAsia"/>
          <w:b/>
          <w:spacing w:val="52"/>
          <w:kern w:val="0"/>
          <w:sz w:val="52"/>
          <w:fitText w:val="3654" w:id="-1832588032"/>
        </w:rPr>
        <w:t>申請</w:t>
      </w:r>
      <w:r w:rsidR="00770FB9" w:rsidRPr="00ED714D">
        <w:rPr>
          <w:rFonts w:ascii="ＭＳ ゴシック" w:eastAsia="ＭＳ ゴシック" w:hAnsi="ＭＳ ゴシック" w:hint="eastAsia"/>
          <w:b/>
          <w:spacing w:val="52"/>
          <w:kern w:val="0"/>
          <w:sz w:val="52"/>
          <w:fitText w:val="3654" w:id="-1832588032"/>
        </w:rPr>
        <w:t>の</w:t>
      </w:r>
      <w:r w:rsidR="00256D64" w:rsidRPr="00ED714D">
        <w:rPr>
          <w:rFonts w:ascii="ＭＳ ゴシック" w:eastAsia="ＭＳ ゴシック" w:hAnsi="ＭＳ ゴシック" w:hint="eastAsia"/>
          <w:b/>
          <w:spacing w:val="52"/>
          <w:kern w:val="0"/>
          <w:sz w:val="52"/>
          <w:fitText w:val="3654" w:id="-1832588032"/>
        </w:rPr>
        <w:t>手引</w:t>
      </w:r>
      <w:r w:rsidR="00256D64" w:rsidRPr="00ED714D">
        <w:rPr>
          <w:rFonts w:ascii="ＭＳ ゴシック" w:eastAsia="ＭＳ ゴシック" w:hAnsi="ＭＳ ゴシック" w:hint="eastAsia"/>
          <w:b/>
          <w:spacing w:val="1"/>
          <w:kern w:val="0"/>
          <w:sz w:val="52"/>
          <w:fitText w:val="3654" w:id="-1832588032"/>
        </w:rPr>
        <w:t>き</w:t>
      </w:r>
    </w:p>
    <w:p w14:paraId="0459608F" w14:textId="77777777" w:rsidR="006F7354" w:rsidRPr="00ED723C" w:rsidRDefault="006F7354" w:rsidP="00ED723C">
      <w:pPr>
        <w:tabs>
          <w:tab w:val="right" w:leader="middleDot" w:pos="8820"/>
        </w:tabs>
        <w:spacing w:line="498" w:lineRule="exact"/>
        <w:ind w:left="240" w:firstLine="345"/>
        <w:jc w:val="center"/>
        <w:rPr>
          <w:rFonts w:ascii="ＭＳ ゴシック" w:eastAsia="ＭＳ ゴシック" w:hAnsi="ＭＳ ゴシック"/>
          <w:b/>
          <w:sz w:val="52"/>
        </w:rPr>
      </w:pPr>
      <w:r w:rsidRPr="00ED723C">
        <w:rPr>
          <w:rFonts w:ascii="ＭＳ ゴシック" w:eastAsia="ＭＳ ゴシック" w:hAnsi="ＭＳ ゴシック" w:hint="eastAsia"/>
          <w:b/>
          <w:kern w:val="0"/>
          <w:sz w:val="52"/>
        </w:rPr>
        <w:t>補助金交付要領</w:t>
      </w:r>
    </w:p>
    <w:p w14:paraId="3F7EF67C" w14:textId="7AC77037" w:rsidR="006F33F5" w:rsidRPr="00CC2EB9" w:rsidRDefault="006F33F5" w:rsidP="00BB7AEC">
      <w:pPr>
        <w:tabs>
          <w:tab w:val="right" w:leader="middleDot" w:pos="8820"/>
        </w:tabs>
        <w:autoSpaceDE w:val="0"/>
        <w:autoSpaceDN w:val="0"/>
        <w:spacing w:line="498" w:lineRule="exact"/>
        <w:ind w:left="240" w:firstLine="345"/>
        <w:jc w:val="center"/>
        <w:rPr>
          <w:rFonts w:ascii="ＭＳ ゴシック" w:eastAsia="ＭＳ ゴシック" w:hAnsi="ＭＳ ゴシック"/>
          <w:b/>
          <w:sz w:val="72"/>
          <w:szCs w:val="72"/>
        </w:rPr>
      </w:pPr>
    </w:p>
    <w:p w14:paraId="0C1818F8" w14:textId="77777777" w:rsidR="004B369E" w:rsidRDefault="004B369E" w:rsidP="00BB7AEC">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sidRPr="00CC2EB9">
        <w:rPr>
          <w:rFonts w:ascii="ＭＳ ゴシック" w:eastAsia="ＭＳ ゴシック" w:hAnsi="ＭＳ ゴシック" w:hint="eastAsia"/>
          <w:b/>
          <w:sz w:val="40"/>
          <w:szCs w:val="40"/>
        </w:rPr>
        <w:t>公益財団法人京都産業２１</w:t>
      </w:r>
    </w:p>
    <w:p w14:paraId="7278282B" w14:textId="6DDA9A87" w:rsidR="00EE2D90" w:rsidRPr="00CC2EB9" w:rsidRDefault="00EE2D90" w:rsidP="00BB7AEC">
      <w:pPr>
        <w:tabs>
          <w:tab w:val="right" w:leader="middleDot" w:pos="8820"/>
        </w:tabs>
        <w:autoSpaceDE w:val="0"/>
        <w:autoSpaceDN w:val="0"/>
        <w:adjustRightInd w:val="0"/>
        <w:ind w:left="240" w:firstLine="317"/>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京都府</w:t>
      </w:r>
    </w:p>
    <w:p w14:paraId="5C9903CB" w14:textId="77777777" w:rsidR="005C3C3B" w:rsidRPr="00AE2617" w:rsidRDefault="005C3C3B" w:rsidP="003D2C77">
      <w:pPr>
        <w:pStyle w:val="af7"/>
        <w:jc w:val="center"/>
        <w:rPr>
          <w:rFonts w:asciiTheme="minorHAnsi" w:eastAsiaTheme="minorEastAsia" w:hAnsiTheme="minorHAnsi" w:cstheme="minorBidi"/>
          <w:b w:val="0"/>
          <w:bCs w:val="0"/>
          <w:color w:val="auto"/>
          <w:kern w:val="2"/>
          <w:sz w:val="24"/>
          <w:szCs w:val="22"/>
        </w:rPr>
      </w:pPr>
    </w:p>
    <w:sdt>
      <w:sdtPr>
        <w:rPr>
          <w:rFonts w:asciiTheme="minorHAnsi" w:eastAsiaTheme="minorEastAsia" w:hAnsiTheme="minorHAnsi" w:cstheme="minorBidi"/>
          <w:b w:val="0"/>
          <w:bCs w:val="0"/>
          <w:color w:val="auto"/>
          <w:kern w:val="2"/>
          <w:sz w:val="24"/>
          <w:szCs w:val="22"/>
          <w:lang w:val="ja-JP"/>
        </w:rPr>
        <w:id w:val="-1743941032"/>
        <w:docPartObj>
          <w:docPartGallery w:val="Table of Contents"/>
          <w:docPartUnique/>
        </w:docPartObj>
      </w:sdtPr>
      <w:sdtEndPr/>
      <w:sdtContent>
        <w:p w14:paraId="2FFE362C" w14:textId="64D1B852" w:rsidR="003D2C77" w:rsidRDefault="003D2C77" w:rsidP="003D2C77">
          <w:pPr>
            <w:pStyle w:val="af7"/>
            <w:jc w:val="center"/>
          </w:pPr>
          <w:r>
            <w:rPr>
              <w:lang w:val="ja-JP"/>
            </w:rPr>
            <w:t>目次</w:t>
          </w:r>
        </w:p>
        <w:p w14:paraId="4670FF30" w14:textId="5B1B73EB" w:rsidR="003D2C77" w:rsidRPr="00B07F3E" w:rsidRDefault="003D2C77" w:rsidP="003D2C77">
          <w:pPr>
            <w:pStyle w:val="12"/>
            <w:tabs>
              <w:tab w:val="right" w:leader="dot" w:pos="10194"/>
            </w:tabs>
            <w:rPr>
              <w:noProof/>
              <w:sz w:val="21"/>
            </w:rPr>
          </w:pPr>
          <w:hyperlink w:anchor="_Toc511821880" w:history="1">
            <w:r w:rsidRPr="00631C1E">
              <w:rPr>
                <w:rStyle w:val="ac"/>
                <w:rFonts w:hint="eastAsia"/>
                <w:noProof/>
                <w:color w:val="auto"/>
                <w:bdr w:val="single" w:sz="4" w:space="0" w:color="auto"/>
                <w:shd w:val="pct15" w:color="auto" w:fill="FFFFFF"/>
              </w:rPr>
              <w:t>１</w:t>
            </w:r>
            <w:r w:rsidRPr="00631C1E">
              <w:rPr>
                <w:rStyle w:val="ac"/>
                <w:noProof/>
                <w:color w:val="auto"/>
                <w:bdr w:val="single" w:sz="4" w:space="0" w:color="auto"/>
                <w:shd w:val="pct15" w:color="auto" w:fill="FFFFFF"/>
              </w:rPr>
              <w:t xml:space="preserve"> </w:t>
            </w:r>
            <w:r w:rsidRPr="00631C1E">
              <w:rPr>
                <w:rStyle w:val="ac"/>
                <w:rFonts w:hint="eastAsia"/>
                <w:noProof/>
                <w:color w:val="auto"/>
                <w:bdr w:val="single" w:sz="4" w:space="0" w:color="auto"/>
                <w:shd w:val="pct15" w:color="auto" w:fill="FFFFFF"/>
              </w:rPr>
              <w:t>趣　旨</w:t>
            </w:r>
            <w:r w:rsidRPr="00B07F3E">
              <w:rPr>
                <w:noProof/>
                <w:webHidden/>
              </w:rPr>
              <w:tab/>
            </w:r>
          </w:hyperlink>
          <w:r w:rsidR="002C0394" w:rsidRPr="00B07F3E">
            <w:rPr>
              <w:rFonts w:hint="eastAsia"/>
              <w:noProof/>
            </w:rPr>
            <w:t>２</w:t>
          </w:r>
        </w:p>
        <w:p w14:paraId="69A5ECD0" w14:textId="79045D5A" w:rsidR="003D2C77" w:rsidRPr="00B07F3E" w:rsidRDefault="003D2C77" w:rsidP="003D2C77">
          <w:pPr>
            <w:pStyle w:val="12"/>
            <w:tabs>
              <w:tab w:val="right" w:leader="dot" w:pos="10194"/>
            </w:tabs>
            <w:rPr>
              <w:noProof/>
              <w:sz w:val="21"/>
            </w:rPr>
          </w:pPr>
          <w:hyperlink w:anchor="_Toc511821883" w:history="1">
            <w:r w:rsidRPr="00631C1E">
              <w:rPr>
                <w:rStyle w:val="ac"/>
                <w:rFonts w:hint="eastAsia"/>
                <w:noProof/>
                <w:color w:val="auto"/>
                <w:bdr w:val="single" w:sz="4" w:space="0" w:color="auto"/>
                <w:shd w:val="pct15" w:color="auto" w:fill="FFFFFF"/>
              </w:rPr>
              <w:t>２</w:t>
            </w:r>
            <w:r w:rsidRPr="00631C1E">
              <w:rPr>
                <w:rStyle w:val="ac"/>
                <w:noProof/>
                <w:color w:val="auto"/>
                <w:bdr w:val="single" w:sz="4" w:space="0" w:color="auto"/>
                <w:shd w:val="pct15" w:color="auto" w:fill="FFFFFF"/>
              </w:rPr>
              <w:t xml:space="preserve"> </w:t>
            </w:r>
            <w:r w:rsidR="00E434AF" w:rsidRPr="00631C1E">
              <w:rPr>
                <w:rStyle w:val="ac"/>
                <w:rFonts w:hint="eastAsia"/>
                <w:noProof/>
                <w:color w:val="auto"/>
                <w:bdr w:val="single" w:sz="4" w:space="0" w:color="auto"/>
                <w:shd w:val="pct15" w:color="auto" w:fill="FFFFFF"/>
              </w:rPr>
              <w:t>対象</w:t>
            </w:r>
            <w:r w:rsidR="006F7354" w:rsidRPr="00631C1E">
              <w:rPr>
                <w:rStyle w:val="ac"/>
                <w:rFonts w:hint="eastAsia"/>
                <w:noProof/>
                <w:color w:val="auto"/>
                <w:bdr w:val="single" w:sz="4" w:space="0" w:color="auto"/>
                <w:shd w:val="pct15" w:color="auto" w:fill="FFFFFF"/>
              </w:rPr>
              <w:t>要件</w:t>
            </w:r>
            <w:r w:rsidRPr="00B07F3E">
              <w:rPr>
                <w:noProof/>
                <w:webHidden/>
              </w:rPr>
              <w:tab/>
            </w:r>
          </w:hyperlink>
          <w:r w:rsidR="002C0394" w:rsidRPr="00B07F3E">
            <w:rPr>
              <w:rFonts w:hint="eastAsia"/>
              <w:noProof/>
            </w:rPr>
            <w:t>２</w:t>
          </w:r>
        </w:p>
        <w:p w14:paraId="1D7AD5C9" w14:textId="1B896FAE" w:rsidR="003D2C77" w:rsidRPr="00B07F3E" w:rsidRDefault="003D2C77" w:rsidP="003D2C77">
          <w:pPr>
            <w:pStyle w:val="12"/>
            <w:tabs>
              <w:tab w:val="right" w:leader="dot" w:pos="10194"/>
            </w:tabs>
            <w:rPr>
              <w:noProof/>
              <w:sz w:val="21"/>
            </w:rPr>
          </w:pPr>
          <w:hyperlink w:anchor="_Toc511821883" w:history="1">
            <w:r w:rsidRPr="00631C1E">
              <w:rPr>
                <w:rStyle w:val="ac"/>
                <w:rFonts w:hint="eastAsia"/>
                <w:noProof/>
                <w:color w:val="auto"/>
                <w:bdr w:val="single" w:sz="4" w:space="0" w:color="auto"/>
                <w:shd w:val="pct15" w:color="auto" w:fill="FFFFFF"/>
              </w:rPr>
              <w:t>３</w:t>
            </w:r>
            <w:r w:rsidRPr="00631C1E">
              <w:rPr>
                <w:rStyle w:val="ac"/>
                <w:noProof/>
                <w:color w:val="auto"/>
                <w:bdr w:val="single" w:sz="4" w:space="0" w:color="auto"/>
                <w:shd w:val="pct15" w:color="auto" w:fill="FFFFFF"/>
              </w:rPr>
              <w:t xml:space="preserve"> </w:t>
            </w:r>
            <w:r w:rsidRPr="00631C1E">
              <w:rPr>
                <w:rStyle w:val="ac"/>
                <w:rFonts w:hint="eastAsia"/>
                <w:noProof/>
                <w:color w:val="auto"/>
                <w:bdr w:val="single" w:sz="4" w:space="0" w:color="auto"/>
                <w:shd w:val="pct15" w:color="auto" w:fill="FFFFFF"/>
              </w:rPr>
              <w:t>対象事業、補助率、支援規模等</w:t>
            </w:r>
            <w:r w:rsidRPr="00B07F3E">
              <w:rPr>
                <w:noProof/>
                <w:webHidden/>
              </w:rPr>
              <w:tab/>
            </w:r>
          </w:hyperlink>
          <w:r w:rsidR="002C0394" w:rsidRPr="00B07F3E">
            <w:rPr>
              <w:rFonts w:hint="eastAsia"/>
              <w:noProof/>
            </w:rPr>
            <w:t>４</w:t>
          </w:r>
        </w:p>
        <w:p w14:paraId="0C683AEB" w14:textId="23C79E08" w:rsidR="003D2C77" w:rsidRPr="00B07F3E" w:rsidRDefault="003D2C77" w:rsidP="003D2C77">
          <w:pPr>
            <w:pStyle w:val="12"/>
            <w:tabs>
              <w:tab w:val="right" w:leader="dot" w:pos="10194"/>
            </w:tabs>
            <w:rPr>
              <w:noProof/>
              <w:sz w:val="21"/>
            </w:rPr>
          </w:pPr>
          <w:hyperlink w:anchor="_Toc511821887" w:history="1">
            <w:r w:rsidRPr="00631C1E">
              <w:rPr>
                <w:rStyle w:val="ac"/>
                <w:rFonts w:hint="eastAsia"/>
                <w:noProof/>
                <w:color w:val="auto"/>
                <w:bdr w:val="single" w:sz="4" w:space="0" w:color="auto"/>
                <w:shd w:val="pct15" w:color="auto" w:fill="FFFFFF"/>
              </w:rPr>
              <w:t>４</w:t>
            </w:r>
            <w:r w:rsidRPr="00631C1E">
              <w:rPr>
                <w:rStyle w:val="ac"/>
                <w:noProof/>
                <w:color w:val="auto"/>
                <w:bdr w:val="single" w:sz="4" w:space="0" w:color="auto"/>
                <w:shd w:val="pct15" w:color="auto" w:fill="FFFFFF"/>
              </w:rPr>
              <w:t xml:space="preserve"> </w:t>
            </w:r>
            <w:r w:rsidRPr="00631C1E">
              <w:rPr>
                <w:rStyle w:val="ac"/>
                <w:rFonts w:hint="eastAsia"/>
                <w:noProof/>
                <w:color w:val="auto"/>
                <w:bdr w:val="single" w:sz="4" w:space="0" w:color="auto"/>
                <w:shd w:val="pct15" w:color="auto" w:fill="FFFFFF"/>
              </w:rPr>
              <w:t>対象経費</w:t>
            </w:r>
            <w:r w:rsidRPr="00B07F3E">
              <w:rPr>
                <w:noProof/>
                <w:webHidden/>
              </w:rPr>
              <w:tab/>
            </w:r>
          </w:hyperlink>
          <w:r w:rsidR="002C0394" w:rsidRPr="00B07F3E">
            <w:rPr>
              <w:rFonts w:hint="eastAsia"/>
              <w:noProof/>
            </w:rPr>
            <w:t>５</w:t>
          </w:r>
        </w:p>
        <w:p w14:paraId="15A8F402" w14:textId="4B273E32" w:rsidR="003D2C77" w:rsidRPr="00B07F3E" w:rsidRDefault="003D2C77" w:rsidP="003D2C77">
          <w:pPr>
            <w:pStyle w:val="12"/>
            <w:tabs>
              <w:tab w:val="right" w:leader="dot" w:pos="10194"/>
            </w:tabs>
            <w:rPr>
              <w:noProof/>
              <w:sz w:val="21"/>
            </w:rPr>
          </w:pPr>
          <w:hyperlink w:anchor="_Toc511821888" w:history="1">
            <w:r w:rsidRPr="00631C1E">
              <w:rPr>
                <w:rStyle w:val="ac"/>
                <w:rFonts w:hint="eastAsia"/>
                <w:noProof/>
                <w:color w:val="auto"/>
                <w:bdr w:val="single" w:sz="4" w:space="0" w:color="auto"/>
                <w:shd w:val="pct15" w:color="auto" w:fill="FFFFFF"/>
              </w:rPr>
              <w:t>５</w:t>
            </w:r>
            <w:r w:rsidRPr="00631C1E">
              <w:rPr>
                <w:rStyle w:val="ac"/>
                <w:noProof/>
                <w:color w:val="auto"/>
                <w:bdr w:val="single" w:sz="4" w:space="0" w:color="auto"/>
                <w:shd w:val="pct15" w:color="auto" w:fill="FFFFFF"/>
              </w:rPr>
              <w:t xml:space="preserve"> </w:t>
            </w:r>
            <w:r w:rsidRPr="00631C1E">
              <w:rPr>
                <w:rStyle w:val="ac"/>
                <w:rFonts w:hint="eastAsia"/>
                <w:noProof/>
                <w:color w:val="auto"/>
                <w:bdr w:val="single" w:sz="4" w:space="0" w:color="auto"/>
                <w:shd w:val="pct15" w:color="auto" w:fill="FFFFFF"/>
              </w:rPr>
              <w:t>申請手続</w:t>
            </w:r>
            <w:r w:rsidRPr="00B07F3E">
              <w:rPr>
                <w:noProof/>
                <w:webHidden/>
              </w:rPr>
              <w:tab/>
            </w:r>
          </w:hyperlink>
          <w:r w:rsidR="002C0394" w:rsidRPr="00B07F3E">
            <w:rPr>
              <w:rFonts w:hint="eastAsia"/>
              <w:noProof/>
            </w:rPr>
            <w:t>５</w:t>
          </w:r>
        </w:p>
        <w:p w14:paraId="308750F4" w14:textId="5E4BF383" w:rsidR="00746B3E" w:rsidRPr="00B07F3E" w:rsidRDefault="00D260D8" w:rsidP="004E3D2D">
          <w:pPr>
            <w:pStyle w:val="12"/>
            <w:tabs>
              <w:tab w:val="right" w:leader="dot" w:pos="10194"/>
            </w:tabs>
            <w:rPr>
              <w:b/>
              <w:bCs/>
            </w:rPr>
          </w:pPr>
          <w:hyperlink w:anchor="_Toc511821888" w:history="1">
            <w:r w:rsidRPr="00631C1E">
              <w:rPr>
                <w:rStyle w:val="ac"/>
                <w:rFonts w:hint="eastAsia"/>
                <w:noProof/>
                <w:color w:val="auto"/>
                <w:bdr w:val="single" w:sz="4" w:space="0" w:color="auto"/>
                <w:shd w:val="pct15" w:color="auto" w:fill="FFFFFF"/>
              </w:rPr>
              <w:t>６</w:t>
            </w:r>
            <w:r w:rsidR="003D2C77" w:rsidRPr="00631C1E">
              <w:rPr>
                <w:rStyle w:val="ac"/>
                <w:noProof/>
                <w:color w:val="auto"/>
                <w:bdr w:val="single" w:sz="4" w:space="0" w:color="auto"/>
                <w:shd w:val="pct15" w:color="auto" w:fill="FFFFFF"/>
              </w:rPr>
              <w:t xml:space="preserve"> </w:t>
            </w:r>
            <w:r w:rsidR="00FD4BDB" w:rsidRPr="00B07F3E">
              <w:rPr>
                <w:rStyle w:val="ac"/>
                <w:rFonts w:hint="eastAsia"/>
                <w:noProof/>
                <w:color w:val="auto"/>
                <w:bdr w:val="single" w:sz="4" w:space="0" w:color="auto"/>
                <w:shd w:val="pct15" w:color="auto" w:fill="FFFFFF"/>
              </w:rPr>
              <w:t>申請結果の通知</w:t>
            </w:r>
            <w:r w:rsidR="003D2C77" w:rsidRPr="00B07F3E">
              <w:rPr>
                <w:noProof/>
                <w:webHidden/>
              </w:rPr>
              <w:tab/>
            </w:r>
          </w:hyperlink>
          <w:r w:rsidRPr="00631C1E">
            <w:rPr>
              <w:rFonts w:hint="eastAsia"/>
            </w:rPr>
            <w:t>７</w:t>
          </w:r>
        </w:p>
        <w:p w14:paraId="19D88EF1" w14:textId="5A1AD2B4" w:rsidR="003D2C77" w:rsidRPr="00746B3E" w:rsidRDefault="00D260D8" w:rsidP="00746B3E">
          <w:pPr>
            <w:pStyle w:val="12"/>
            <w:tabs>
              <w:tab w:val="right" w:leader="dot" w:pos="10194"/>
            </w:tabs>
            <w:rPr>
              <w:noProof/>
              <w:sz w:val="21"/>
            </w:rPr>
          </w:pPr>
          <w:hyperlink w:anchor="_Toc511821880" w:history="1">
            <w:r w:rsidRPr="00B07F3E">
              <w:rPr>
                <w:rStyle w:val="ac"/>
                <w:rFonts w:hint="eastAsia"/>
                <w:noProof/>
                <w:color w:val="auto"/>
                <w:u w:val="none"/>
                <w:bdr w:val="single" w:sz="4" w:space="0" w:color="auto"/>
                <w:shd w:val="pct15" w:color="auto" w:fill="FFFFFF"/>
              </w:rPr>
              <w:t>７</w:t>
            </w:r>
            <w:r w:rsidR="00746B3E" w:rsidRPr="00B07F3E">
              <w:rPr>
                <w:rStyle w:val="ac"/>
                <w:noProof/>
                <w:color w:val="auto"/>
                <w:u w:val="none"/>
                <w:bdr w:val="single" w:sz="4" w:space="0" w:color="auto"/>
                <w:shd w:val="pct15" w:color="auto" w:fill="FFFFFF"/>
              </w:rPr>
              <w:t xml:space="preserve"> </w:t>
            </w:r>
            <w:r w:rsidR="00F3518F" w:rsidRPr="00B07F3E">
              <w:rPr>
                <w:rStyle w:val="ac"/>
                <w:rFonts w:hint="eastAsia"/>
                <w:noProof/>
                <w:color w:val="auto"/>
                <w:u w:val="none"/>
                <w:bdr w:val="single" w:sz="4" w:space="0" w:color="auto"/>
                <w:shd w:val="pct15" w:color="auto" w:fill="FFFFFF"/>
              </w:rPr>
              <w:t>補助金</w:t>
            </w:r>
            <w:r w:rsidR="00746B3E" w:rsidRPr="00B07F3E">
              <w:rPr>
                <w:rStyle w:val="ac"/>
                <w:rFonts w:hint="eastAsia"/>
                <w:noProof/>
                <w:color w:val="auto"/>
                <w:u w:val="none"/>
                <w:bdr w:val="single" w:sz="4" w:space="0" w:color="auto"/>
                <w:shd w:val="pct15" w:color="auto" w:fill="FFFFFF"/>
              </w:rPr>
              <w:t>交付要領</w:t>
            </w:r>
            <w:r w:rsidR="00746B3E" w:rsidRPr="00B07F3E">
              <w:rPr>
                <w:noProof/>
                <w:webHidden/>
              </w:rPr>
              <w:tab/>
            </w:r>
          </w:hyperlink>
          <w:r>
            <w:rPr>
              <w:rFonts w:hint="eastAsia"/>
              <w:noProof/>
            </w:rPr>
            <w:t>８</w:t>
          </w:r>
        </w:p>
      </w:sdtContent>
    </w:sdt>
    <w:p w14:paraId="1E144454" w14:textId="1D72F61B" w:rsidR="00845284" w:rsidRDefault="002F3625" w:rsidP="00631C1E">
      <w:pPr>
        <w:widowControl/>
        <w:jc w:val="left"/>
        <w:rPr>
          <w:rFonts w:asciiTheme="majorEastAsia" w:eastAsiaTheme="majorEastAsia" w:hAnsiTheme="majorEastAsia"/>
          <w:b/>
          <w:sz w:val="28"/>
          <w:szCs w:val="28"/>
        </w:rPr>
      </w:pPr>
      <w:r>
        <w:rPr>
          <w:rFonts w:asciiTheme="majorEastAsia" w:eastAsiaTheme="majorEastAsia" w:hAnsiTheme="majorEastAsia"/>
          <w:b/>
          <w:sz w:val="28"/>
          <w:szCs w:val="28"/>
        </w:rPr>
        <w:br w:type="page"/>
      </w:r>
    </w:p>
    <w:p w14:paraId="61DB6846" w14:textId="29FE5BCB" w:rsidR="006F33F5" w:rsidRDefault="00B532C6" w:rsidP="007665A0">
      <w:pPr>
        <w:autoSpaceDE w:val="0"/>
        <w:autoSpaceDN w:val="0"/>
        <w:spacing w:line="360" w:lineRule="exact"/>
        <w:jc w:val="left"/>
        <w:rPr>
          <w:rFonts w:asciiTheme="majorEastAsia" w:eastAsiaTheme="majorEastAsia" w:hAnsiTheme="majorEastAsia"/>
          <w:b/>
          <w:bdr w:val="single" w:sz="4" w:space="0" w:color="auto"/>
          <w:shd w:val="pct15" w:color="auto" w:fill="FFFFFF"/>
        </w:rPr>
      </w:pPr>
      <w:r w:rsidRPr="00CC2EB9">
        <w:rPr>
          <w:rFonts w:asciiTheme="majorEastAsia" w:eastAsiaTheme="majorEastAsia" w:hAnsiTheme="majorEastAsia"/>
          <w:b/>
          <w:sz w:val="28"/>
          <w:szCs w:val="28"/>
        </w:rPr>
        <w:lastRenderedPageBreak/>
        <w:t xml:space="preserve"> </w:t>
      </w:r>
      <w:r w:rsidR="006F33F5" w:rsidRPr="00CC2EB9">
        <w:rPr>
          <w:rFonts w:asciiTheme="majorEastAsia" w:eastAsiaTheme="majorEastAsia" w:hAnsiTheme="majorEastAsia" w:hint="eastAsia"/>
          <w:b/>
          <w:bdr w:val="single" w:sz="4" w:space="0" w:color="auto"/>
          <w:shd w:val="pct15" w:color="auto" w:fill="FFFFFF"/>
        </w:rPr>
        <w:t xml:space="preserve">１ 趣　旨 </w:t>
      </w:r>
    </w:p>
    <w:p w14:paraId="2C8EEEC0" w14:textId="77777777" w:rsidR="005D02DD" w:rsidRPr="00CC2EB9" w:rsidRDefault="005D02DD" w:rsidP="007665A0">
      <w:pPr>
        <w:autoSpaceDE w:val="0"/>
        <w:autoSpaceDN w:val="0"/>
        <w:spacing w:line="360" w:lineRule="exact"/>
        <w:jc w:val="left"/>
      </w:pPr>
    </w:p>
    <w:p w14:paraId="04B4A351" w14:textId="009A21CA" w:rsidR="005F461F" w:rsidRDefault="005F461F" w:rsidP="005F461F">
      <w:pPr>
        <w:ind w:leftChars="118" w:left="283" w:firstLineChars="100" w:firstLine="240"/>
        <w:rPr>
          <w:rFonts w:ascii="ＭＳ 明朝" w:eastAsia="ＭＳ 明朝" w:hAnsi="ＭＳ 明朝"/>
        </w:rPr>
      </w:pPr>
      <w:r>
        <w:rPr>
          <w:rFonts w:ascii="ＭＳ 明朝" w:eastAsia="ＭＳ 明朝" w:hAnsi="ＭＳ 明朝" w:hint="eastAsia"/>
        </w:rPr>
        <w:t>京都中小企業事業継続・創生支援センターでは、全国に先駆けて平成25年度から事業承継支援を開始し、親族や従業員承継等の相談に対応するとともに、第三者承継に向けた後継者候補人材</w:t>
      </w:r>
      <w:r w:rsidR="00527D11">
        <w:rPr>
          <w:rFonts w:ascii="ＭＳ 明朝" w:eastAsia="ＭＳ 明朝" w:hAnsi="ＭＳ 明朝" w:hint="eastAsia"/>
        </w:rPr>
        <w:t>の</w:t>
      </w:r>
      <w:r>
        <w:rPr>
          <w:rFonts w:ascii="ＭＳ 明朝" w:eastAsia="ＭＳ 明朝" w:hAnsi="ＭＳ 明朝" w:hint="eastAsia"/>
        </w:rPr>
        <w:t>マッチングや</w:t>
      </w:r>
      <w:r w:rsidR="00BB34AD">
        <w:rPr>
          <w:rFonts w:ascii="ＭＳ 明朝" w:eastAsia="ＭＳ 明朝" w:hAnsi="ＭＳ 明朝" w:hint="eastAsia"/>
        </w:rPr>
        <w:t>関係機関等と連携した</w:t>
      </w:r>
      <w:r>
        <w:rPr>
          <w:rFonts w:ascii="ＭＳ 明朝" w:eastAsia="ＭＳ 明朝" w:hAnsi="ＭＳ 明朝" w:hint="eastAsia"/>
        </w:rPr>
        <w:t>事業承継型Ｍ＆Ａ</w:t>
      </w:r>
      <w:r w:rsidR="00781D15">
        <w:rPr>
          <w:rFonts w:ascii="ＭＳ 明朝" w:eastAsia="ＭＳ 明朝" w:hAnsi="ＭＳ 明朝" w:hint="eastAsia"/>
        </w:rPr>
        <w:t>支援</w:t>
      </w:r>
      <w:r>
        <w:rPr>
          <w:rFonts w:ascii="ＭＳ 明朝" w:eastAsia="ＭＳ 明朝" w:hAnsi="ＭＳ 明朝" w:hint="eastAsia"/>
        </w:rPr>
        <w:t>など</w:t>
      </w:r>
      <w:r w:rsidR="00BB34AD">
        <w:rPr>
          <w:rFonts w:ascii="ＭＳ 明朝" w:eastAsia="ＭＳ 明朝" w:hAnsi="ＭＳ 明朝" w:hint="eastAsia"/>
        </w:rPr>
        <w:t>、多様な事業承継パターンに対応した</w:t>
      </w:r>
      <w:r w:rsidR="00781D15">
        <w:rPr>
          <w:rFonts w:ascii="ＭＳ 明朝" w:eastAsia="ＭＳ 明朝" w:hAnsi="ＭＳ 明朝" w:hint="eastAsia"/>
        </w:rPr>
        <w:t>取組</w:t>
      </w:r>
      <w:r>
        <w:rPr>
          <w:rFonts w:ascii="ＭＳ 明朝" w:eastAsia="ＭＳ 明朝" w:hAnsi="ＭＳ 明朝" w:hint="eastAsia"/>
        </w:rPr>
        <w:t>を</w:t>
      </w:r>
      <w:r w:rsidR="00781D15">
        <w:rPr>
          <w:rFonts w:ascii="ＭＳ 明朝" w:eastAsia="ＭＳ 明朝" w:hAnsi="ＭＳ 明朝" w:hint="eastAsia"/>
        </w:rPr>
        <w:t>進めてきた</w:t>
      </w:r>
      <w:r>
        <w:rPr>
          <w:rFonts w:ascii="ＭＳ 明朝" w:eastAsia="ＭＳ 明朝" w:hAnsi="ＭＳ 明朝" w:hint="eastAsia"/>
        </w:rPr>
        <w:t>ところです。</w:t>
      </w:r>
    </w:p>
    <w:p w14:paraId="20EA019E" w14:textId="69503ABC" w:rsidR="005F461F" w:rsidRPr="00923B59" w:rsidRDefault="005F461F" w:rsidP="005F461F">
      <w:pPr>
        <w:ind w:leftChars="118" w:left="283" w:firstLineChars="100" w:firstLine="240"/>
        <w:rPr>
          <w:rFonts w:ascii="ＭＳ 明朝" w:eastAsia="ＭＳ 明朝" w:hAnsi="ＭＳ 明朝"/>
        </w:rPr>
      </w:pPr>
      <w:r>
        <w:rPr>
          <w:rFonts w:ascii="ＭＳ 明朝" w:eastAsia="ＭＳ 明朝" w:hAnsi="ＭＳ 明朝" w:hint="eastAsia"/>
        </w:rPr>
        <w:t>しかし、新型コロナウイルス感染症の影響</w:t>
      </w:r>
      <w:r w:rsidR="001F1DB3" w:rsidRPr="00923B59">
        <w:rPr>
          <w:rFonts w:ascii="ＭＳ 明朝" w:eastAsia="ＭＳ 明朝" w:hAnsi="ＭＳ 明朝" w:hint="eastAsia"/>
        </w:rPr>
        <w:t>が長期化し</w:t>
      </w:r>
      <w:r w:rsidRPr="00923B59">
        <w:rPr>
          <w:rFonts w:ascii="ＭＳ 明朝" w:eastAsia="ＭＳ 明朝" w:hAnsi="ＭＳ 明朝" w:hint="eastAsia"/>
        </w:rPr>
        <w:t>、サプライチェーンや産業構造が大きく変容する中、事業の</w:t>
      </w:r>
      <w:r w:rsidR="00431015">
        <w:rPr>
          <w:rFonts w:ascii="ＭＳ 明朝" w:eastAsia="ＭＳ 明朝" w:hAnsi="ＭＳ 明朝" w:hint="eastAsia"/>
        </w:rPr>
        <w:t>継続</w:t>
      </w:r>
      <w:r w:rsidRPr="00923B59">
        <w:rPr>
          <w:rFonts w:ascii="ＭＳ 明朝" w:eastAsia="ＭＳ 明朝" w:hAnsi="ＭＳ 明朝" w:hint="eastAsia"/>
        </w:rPr>
        <w:t>性に不安を感じた事業者による休廃業の増加が危惧されています。</w:t>
      </w:r>
    </w:p>
    <w:p w14:paraId="021D97DD" w14:textId="45EA2D6A" w:rsidR="005F461F" w:rsidRDefault="005F461F" w:rsidP="005F461F">
      <w:pPr>
        <w:ind w:leftChars="118" w:left="283" w:firstLineChars="100" w:firstLine="240"/>
      </w:pPr>
      <w:r w:rsidRPr="00923B59">
        <w:rPr>
          <w:rFonts w:ascii="ＭＳ 明朝" w:eastAsia="ＭＳ 明朝" w:hAnsi="ＭＳ 明朝" w:hint="eastAsia"/>
        </w:rPr>
        <w:t>そこで、</w:t>
      </w:r>
      <w:r w:rsidR="002E3A2C" w:rsidRPr="00923B59">
        <w:rPr>
          <w:rFonts w:ascii="ＭＳ 明朝" w:eastAsia="ＭＳ 明朝" w:hAnsi="ＭＳ 明朝" w:hint="eastAsia"/>
        </w:rPr>
        <w:t>事業継続</w:t>
      </w:r>
      <w:r w:rsidR="00431015">
        <w:rPr>
          <w:rFonts w:ascii="ＭＳ 明朝" w:eastAsia="ＭＳ 明朝" w:hAnsi="ＭＳ 明朝" w:hint="eastAsia"/>
        </w:rPr>
        <w:t>の選択肢として</w:t>
      </w:r>
      <w:r w:rsidR="00BB34AD" w:rsidRPr="00923B59">
        <w:rPr>
          <w:rFonts w:ascii="ＭＳ 明朝" w:eastAsia="ＭＳ 明朝" w:hAnsi="ＭＳ 明朝" w:hint="eastAsia"/>
        </w:rPr>
        <w:t>事業譲渡や</w:t>
      </w:r>
      <w:r w:rsidRPr="00923B59">
        <w:rPr>
          <w:rFonts w:ascii="ＭＳ 明朝" w:eastAsia="ＭＳ 明朝" w:hAnsi="ＭＳ 明朝" w:hint="eastAsia"/>
        </w:rPr>
        <w:t>廃業</w:t>
      </w:r>
      <w:r w:rsidR="003E36CD" w:rsidRPr="00923B59">
        <w:rPr>
          <w:rFonts w:ascii="ＭＳ 明朝" w:eastAsia="ＭＳ 明朝" w:hAnsi="ＭＳ 明朝" w:hint="eastAsia"/>
        </w:rPr>
        <w:t>・縮小等</w:t>
      </w:r>
      <w:r w:rsidR="00A60160" w:rsidRPr="00923B59">
        <w:rPr>
          <w:rFonts w:ascii="ＭＳ 明朝" w:eastAsia="ＭＳ 明朝" w:hAnsi="ＭＳ 明朝" w:hint="eastAsia"/>
        </w:rPr>
        <w:t>の意向を持つ</w:t>
      </w:r>
      <w:r w:rsidR="002620D8" w:rsidRPr="00923B59">
        <w:rPr>
          <w:rFonts w:ascii="ＭＳ 明朝" w:eastAsia="ＭＳ 明朝" w:hAnsi="ＭＳ 明朝" w:hint="eastAsia"/>
        </w:rPr>
        <w:t>京都府内</w:t>
      </w:r>
      <w:r w:rsidR="00A60160" w:rsidRPr="00923B59">
        <w:rPr>
          <w:rFonts w:ascii="ＭＳ 明朝" w:eastAsia="ＭＳ 明朝" w:hAnsi="ＭＳ 明朝" w:hint="eastAsia"/>
        </w:rPr>
        <w:t>中小企業</w:t>
      </w:r>
      <w:r w:rsidR="00A60160" w:rsidRPr="00631C1E">
        <w:rPr>
          <w:rFonts w:ascii="ＭＳ 明朝" w:eastAsia="ＭＳ 明朝" w:hAnsi="ＭＳ 明朝" w:hint="eastAsia"/>
        </w:rPr>
        <w:t>者</w:t>
      </w:r>
      <w:r w:rsidR="002620D8" w:rsidRPr="00923B59">
        <w:rPr>
          <w:rFonts w:ascii="ＭＳ 明朝" w:eastAsia="ＭＳ 明朝" w:hAnsi="ＭＳ 明朝" w:hint="eastAsia"/>
        </w:rPr>
        <w:t>（以下、「府内中小企業者」という。）</w:t>
      </w:r>
      <w:r w:rsidR="006B3842" w:rsidRPr="00631C1E">
        <w:rPr>
          <w:rFonts w:ascii="ＭＳ 明朝" w:eastAsia="ＭＳ 明朝" w:hAnsi="ＭＳ 明朝" w:hint="eastAsia"/>
        </w:rPr>
        <w:t>の</w:t>
      </w:r>
      <w:r w:rsidR="002F0991" w:rsidRPr="00631C1E">
        <w:rPr>
          <w:rFonts w:ascii="ＭＳ 明朝" w:eastAsia="ＭＳ 明朝" w:hAnsi="ＭＳ 明朝" w:hint="eastAsia"/>
        </w:rPr>
        <w:t>課題を解決するための</w:t>
      </w:r>
      <w:r w:rsidR="001F1DB3" w:rsidRPr="00923B59">
        <w:rPr>
          <w:rFonts w:ascii="ＭＳ 明朝" w:eastAsia="ＭＳ 明朝" w:hAnsi="ＭＳ 明朝" w:hint="eastAsia"/>
        </w:rPr>
        <w:t>、</w:t>
      </w:r>
      <w:r w:rsidR="00574097" w:rsidRPr="00923B59">
        <w:rPr>
          <w:rFonts w:ascii="ＭＳ 明朝" w:eastAsia="ＭＳ 明朝" w:hAnsi="ＭＳ 明朝" w:hint="eastAsia"/>
        </w:rPr>
        <w:t>円</w:t>
      </w:r>
      <w:r w:rsidR="00574097" w:rsidRPr="00574097">
        <w:rPr>
          <w:rFonts w:ascii="ＭＳ 明朝" w:eastAsia="ＭＳ 明朝" w:hAnsi="ＭＳ 明朝" w:hint="eastAsia"/>
        </w:rPr>
        <w:t>滑な</w:t>
      </w:r>
      <w:r w:rsidR="00BB34AD">
        <w:rPr>
          <w:rFonts w:ascii="ＭＳ 明朝" w:eastAsia="ＭＳ 明朝" w:hAnsi="ＭＳ 明朝" w:hint="eastAsia"/>
        </w:rPr>
        <w:t>経営統合等に要する</w:t>
      </w:r>
      <w:r>
        <w:rPr>
          <w:rFonts w:ascii="ＭＳ 明朝" w:eastAsia="ＭＳ 明朝" w:hAnsi="ＭＳ 明朝" w:hint="eastAsia"/>
        </w:rPr>
        <w:t>経費を支援することで、府内中小企業</w:t>
      </w:r>
      <w:r w:rsidR="002620D8">
        <w:rPr>
          <w:rFonts w:ascii="ＭＳ 明朝" w:eastAsia="ＭＳ 明朝" w:hAnsi="ＭＳ 明朝" w:hint="eastAsia"/>
        </w:rPr>
        <w:t>者</w:t>
      </w:r>
      <w:r>
        <w:rPr>
          <w:rFonts w:ascii="ＭＳ 明朝" w:eastAsia="ＭＳ 明朝" w:hAnsi="ＭＳ 明朝" w:hint="eastAsia"/>
        </w:rPr>
        <w:t>の円滑な事業承継・継続を図ります。</w:t>
      </w:r>
    </w:p>
    <w:p w14:paraId="7C4C16E9" w14:textId="77777777" w:rsidR="006F33F5" w:rsidRPr="00287456" w:rsidRDefault="006F33F5" w:rsidP="005D02DD">
      <w:pPr>
        <w:autoSpaceDE w:val="0"/>
        <w:autoSpaceDN w:val="0"/>
        <w:rPr>
          <w:color w:val="FF0000"/>
        </w:rPr>
      </w:pPr>
    </w:p>
    <w:p w14:paraId="506A5ACE" w14:textId="0DC033EB" w:rsidR="00CA010D" w:rsidRDefault="002C6AC2" w:rsidP="007665A0">
      <w:pPr>
        <w:widowControl/>
        <w:autoSpaceDE w:val="0"/>
        <w:autoSpaceDN w:val="0"/>
        <w:spacing w:line="360" w:lineRule="exact"/>
        <w:jc w:val="left"/>
        <w:rPr>
          <w:rFonts w:asciiTheme="majorEastAsia" w:eastAsiaTheme="majorEastAsia" w:hAnsiTheme="majorEastAsia"/>
          <w:b/>
          <w:bdr w:val="single" w:sz="4" w:space="0" w:color="auto"/>
          <w:shd w:val="pct15" w:color="auto" w:fill="FFFFFF"/>
        </w:rPr>
      </w:pPr>
      <w:r w:rsidRPr="00CC2EB9">
        <w:rPr>
          <w:rFonts w:asciiTheme="majorEastAsia" w:eastAsiaTheme="majorEastAsia" w:hAnsiTheme="majorEastAsia" w:hint="eastAsia"/>
          <w:b/>
          <w:bdr w:val="single" w:sz="4" w:space="0" w:color="auto"/>
          <w:shd w:val="pct15" w:color="auto" w:fill="FFFFFF"/>
        </w:rPr>
        <w:t>２</w:t>
      </w:r>
      <w:r w:rsidR="00CA010D" w:rsidRPr="00CC2EB9">
        <w:rPr>
          <w:rFonts w:asciiTheme="majorEastAsia" w:eastAsiaTheme="majorEastAsia" w:hAnsiTheme="majorEastAsia"/>
          <w:b/>
          <w:bdr w:val="single" w:sz="4" w:space="0" w:color="auto"/>
          <w:shd w:val="pct15" w:color="auto" w:fill="FFFFFF"/>
        </w:rPr>
        <w:t xml:space="preserve"> </w:t>
      </w:r>
      <w:r w:rsidR="00E434AF">
        <w:rPr>
          <w:rFonts w:asciiTheme="majorEastAsia" w:eastAsiaTheme="majorEastAsia" w:hAnsiTheme="majorEastAsia" w:hint="eastAsia"/>
          <w:b/>
          <w:bdr w:val="single" w:sz="4" w:space="0" w:color="auto"/>
          <w:shd w:val="pct15" w:color="auto" w:fill="FFFFFF"/>
        </w:rPr>
        <w:t>対象</w:t>
      </w:r>
      <w:r w:rsidR="006F7354">
        <w:rPr>
          <w:rFonts w:asciiTheme="majorEastAsia" w:eastAsiaTheme="majorEastAsia" w:hAnsiTheme="majorEastAsia" w:hint="eastAsia"/>
          <w:b/>
          <w:bdr w:val="single" w:sz="4" w:space="0" w:color="auto"/>
          <w:shd w:val="pct15" w:color="auto" w:fill="FFFFFF"/>
        </w:rPr>
        <w:t>要件</w:t>
      </w:r>
      <w:r w:rsidR="00CA010D" w:rsidRPr="00CC2EB9">
        <w:rPr>
          <w:rFonts w:asciiTheme="majorEastAsia" w:eastAsiaTheme="majorEastAsia" w:hAnsiTheme="majorEastAsia" w:hint="eastAsia"/>
          <w:b/>
          <w:bdr w:val="single" w:sz="4" w:space="0" w:color="auto"/>
          <w:shd w:val="pct15" w:color="auto" w:fill="FFFFFF"/>
        </w:rPr>
        <w:t xml:space="preserve"> </w:t>
      </w:r>
    </w:p>
    <w:p w14:paraId="70F7F749" w14:textId="77777777" w:rsidR="005D02DD" w:rsidRPr="00CC2EB9" w:rsidRDefault="005D02DD" w:rsidP="007665A0">
      <w:pPr>
        <w:widowControl/>
        <w:autoSpaceDE w:val="0"/>
        <w:autoSpaceDN w:val="0"/>
        <w:spacing w:line="360" w:lineRule="exact"/>
        <w:jc w:val="left"/>
        <w:rPr>
          <w:rFonts w:asciiTheme="majorEastAsia" w:eastAsiaTheme="majorEastAsia" w:hAnsiTheme="majorEastAsia"/>
          <w:b/>
          <w:bdr w:val="single" w:sz="4" w:space="0" w:color="auto"/>
          <w:shd w:val="pct15" w:color="auto" w:fill="FFFFFF"/>
        </w:rPr>
      </w:pPr>
    </w:p>
    <w:p w14:paraId="1C14BBF8" w14:textId="4FEA9AB7" w:rsidR="00D65EC0" w:rsidRPr="00A05D5D" w:rsidRDefault="00846CB9" w:rsidP="005D02DD">
      <w:pPr>
        <w:pStyle w:val="a4"/>
        <w:numPr>
          <w:ilvl w:val="0"/>
          <w:numId w:val="36"/>
        </w:numPr>
        <w:autoSpaceDE w:val="0"/>
        <w:autoSpaceDN w:val="0"/>
        <w:ind w:leftChars="0"/>
        <w:rPr>
          <w:rFonts w:asciiTheme="majorEastAsia" w:eastAsiaTheme="majorEastAsia" w:hAnsiTheme="majorEastAsia"/>
          <w:szCs w:val="24"/>
        </w:rPr>
      </w:pPr>
      <w:r>
        <w:rPr>
          <w:rFonts w:asciiTheme="majorEastAsia" w:eastAsiaTheme="majorEastAsia" w:hAnsiTheme="majorEastAsia" w:hint="eastAsia"/>
          <w:szCs w:val="24"/>
        </w:rPr>
        <w:t>補助事業の対象となる</w:t>
      </w:r>
      <w:r w:rsidR="00A05D5D">
        <w:rPr>
          <w:rFonts w:asciiTheme="majorEastAsia" w:eastAsiaTheme="majorEastAsia" w:hAnsiTheme="majorEastAsia" w:hint="eastAsia"/>
          <w:szCs w:val="24"/>
        </w:rPr>
        <w:t>要件</w:t>
      </w:r>
    </w:p>
    <w:p w14:paraId="7B957947" w14:textId="77777777" w:rsidR="0085459E" w:rsidRDefault="00431015" w:rsidP="00846204">
      <w:pPr>
        <w:autoSpaceDE w:val="0"/>
        <w:autoSpaceDN w:val="0"/>
        <w:ind w:leftChars="100" w:left="240" w:firstLineChars="100" w:firstLine="240"/>
        <w:rPr>
          <w:rFonts w:asciiTheme="minorEastAsia" w:hAnsiTheme="minorEastAsia"/>
        </w:rPr>
      </w:pPr>
      <w:bookmarkStart w:id="1" w:name="_Hlk66465719"/>
      <w:r w:rsidRPr="00431015">
        <w:rPr>
          <w:rFonts w:asciiTheme="minorEastAsia" w:hAnsiTheme="minorEastAsia" w:hint="eastAsia"/>
          <w:color w:val="000000" w:themeColor="text1"/>
        </w:rPr>
        <w:t>株式譲渡、事業譲渡等、譲渡</w:t>
      </w:r>
      <w:r w:rsidR="00634113" w:rsidRPr="00846204">
        <w:rPr>
          <w:rFonts w:asciiTheme="minorEastAsia" w:hAnsiTheme="minorEastAsia" w:hint="eastAsia"/>
        </w:rPr>
        <w:t>の対象</w:t>
      </w:r>
      <w:r w:rsidRPr="00846204">
        <w:rPr>
          <w:rFonts w:asciiTheme="minorEastAsia" w:hAnsiTheme="minorEastAsia" w:hint="eastAsia"/>
        </w:rPr>
        <w:t>となる</w:t>
      </w:r>
      <w:r w:rsidR="002C28C1" w:rsidRPr="00846204">
        <w:rPr>
          <w:rFonts w:asciiTheme="minorEastAsia" w:hAnsiTheme="minorEastAsia" w:hint="eastAsia"/>
        </w:rPr>
        <w:t>府内</w:t>
      </w:r>
      <w:r w:rsidR="002C28C1" w:rsidRPr="007336DB">
        <w:rPr>
          <w:rFonts w:asciiTheme="minorEastAsia" w:hAnsiTheme="minorEastAsia" w:hint="eastAsia"/>
          <w:u w:val="single"/>
        </w:rPr>
        <w:t>中小</w:t>
      </w:r>
      <w:r w:rsidR="005F461F" w:rsidRPr="007336DB">
        <w:rPr>
          <w:rFonts w:asciiTheme="minorEastAsia" w:hAnsiTheme="minorEastAsia" w:hint="eastAsia"/>
          <w:u w:val="single"/>
        </w:rPr>
        <w:t>企業者</w:t>
      </w:r>
      <w:r w:rsidR="005F461F" w:rsidRPr="007336DB">
        <w:rPr>
          <w:rFonts w:asciiTheme="minorEastAsia" w:hAnsiTheme="minorEastAsia" w:hint="eastAsia"/>
          <w:vertAlign w:val="superscript"/>
        </w:rPr>
        <w:t>※</w:t>
      </w:r>
      <w:r w:rsidR="00914123" w:rsidRPr="007336DB">
        <w:rPr>
          <w:rFonts w:asciiTheme="minorEastAsia" w:hAnsiTheme="minorEastAsia" w:hint="eastAsia"/>
          <w:vertAlign w:val="superscript"/>
        </w:rPr>
        <w:t>１</w:t>
      </w:r>
      <w:bookmarkStart w:id="2" w:name="_Hlk131943855"/>
      <w:r w:rsidR="00634113" w:rsidRPr="007336DB">
        <w:rPr>
          <w:rFonts w:asciiTheme="minorEastAsia" w:hAnsiTheme="minorEastAsia" w:hint="eastAsia"/>
        </w:rPr>
        <w:t>及びその株主</w:t>
      </w:r>
      <w:bookmarkStart w:id="3" w:name="_Hlk131943987"/>
      <w:r w:rsidR="00B064FD" w:rsidRPr="00846204">
        <w:rPr>
          <w:rFonts w:asciiTheme="minorEastAsia" w:hAnsiTheme="minorEastAsia"/>
        </w:rPr>
        <w:t>(大企業を除く)</w:t>
      </w:r>
      <w:bookmarkEnd w:id="3"/>
      <w:r w:rsidR="000F1AFE">
        <w:rPr>
          <w:rFonts w:asciiTheme="minorEastAsia" w:hAnsiTheme="minorEastAsia" w:hint="eastAsia"/>
        </w:rPr>
        <w:t>又は事業譲渡や廃業・縮小等の意向を持つ府内中小企業者を引き継ぐ者</w:t>
      </w:r>
      <w:bookmarkStart w:id="4" w:name="_Hlk131943757"/>
      <w:r w:rsidR="000F1AFE">
        <w:rPr>
          <w:rFonts w:asciiTheme="minorEastAsia" w:hAnsiTheme="minorEastAsia" w:hint="eastAsia"/>
        </w:rPr>
        <w:t>（</w:t>
      </w:r>
      <w:r w:rsidR="0085459E">
        <w:rPr>
          <w:rFonts w:asciiTheme="minorEastAsia" w:hAnsiTheme="minorEastAsia" w:hint="eastAsia"/>
        </w:rPr>
        <w:t>大企業を除く</w:t>
      </w:r>
    </w:p>
    <w:p w14:paraId="675AA0C3" w14:textId="2B717689" w:rsidR="00347AFB" w:rsidRPr="00846204" w:rsidRDefault="000F1AFE" w:rsidP="00846204">
      <w:pPr>
        <w:autoSpaceDE w:val="0"/>
        <w:autoSpaceDN w:val="0"/>
        <w:ind w:leftChars="100" w:left="240" w:firstLineChars="100" w:firstLine="240"/>
        <w:rPr>
          <w:rFonts w:asciiTheme="minorEastAsia" w:hAnsiTheme="minorEastAsia"/>
          <w:vertAlign w:val="superscript"/>
        </w:rPr>
      </w:pPr>
      <w:r w:rsidRPr="00923B59">
        <w:rPr>
          <w:rFonts w:asciiTheme="minorEastAsia" w:hAnsiTheme="minorEastAsia" w:hint="eastAsia"/>
        </w:rPr>
        <w:t>）</w:t>
      </w:r>
      <w:bookmarkEnd w:id="2"/>
      <w:bookmarkEnd w:id="4"/>
      <w:r w:rsidRPr="00923B59">
        <w:rPr>
          <w:rFonts w:asciiTheme="minorEastAsia" w:hAnsiTheme="minorEastAsia" w:hint="eastAsia"/>
        </w:rPr>
        <w:t>で</w:t>
      </w:r>
      <w:r w:rsidR="00B466D2" w:rsidRPr="00923B59">
        <w:rPr>
          <w:rFonts w:asciiTheme="minorEastAsia" w:hAnsiTheme="minorEastAsia" w:hint="eastAsia"/>
        </w:rPr>
        <w:t>、</w:t>
      </w:r>
      <w:r w:rsidR="00347AFB" w:rsidRPr="00923B59">
        <w:rPr>
          <w:rFonts w:asciiTheme="minorEastAsia" w:hAnsiTheme="minorEastAsia" w:hint="eastAsia"/>
        </w:rPr>
        <w:t>次の</w:t>
      </w:r>
      <w:r w:rsidR="00914123" w:rsidRPr="00923B59">
        <w:rPr>
          <w:rFonts w:asciiTheme="minorEastAsia" w:hAnsiTheme="minorEastAsia" w:hint="eastAsia"/>
        </w:rPr>
        <w:t>①</w:t>
      </w:r>
      <w:r w:rsidR="00C027BC" w:rsidRPr="00923B59">
        <w:rPr>
          <w:rFonts w:asciiTheme="minorEastAsia" w:hAnsiTheme="minorEastAsia" w:hint="eastAsia"/>
        </w:rPr>
        <w:t>から③</w:t>
      </w:r>
      <w:r w:rsidR="00347AFB" w:rsidRPr="00923B59">
        <w:rPr>
          <w:rFonts w:asciiTheme="minorEastAsia" w:hAnsiTheme="minorEastAsia" w:hint="eastAsia"/>
        </w:rPr>
        <w:t>を</w:t>
      </w:r>
      <w:r w:rsidR="001F1DB3" w:rsidRPr="00923B59">
        <w:rPr>
          <w:rFonts w:asciiTheme="minorEastAsia" w:hAnsiTheme="minorEastAsia" w:hint="eastAsia"/>
        </w:rPr>
        <w:t>すべて</w:t>
      </w:r>
      <w:r w:rsidR="00347AFB" w:rsidRPr="00923B59">
        <w:rPr>
          <w:rFonts w:asciiTheme="minorEastAsia" w:hAnsiTheme="minorEastAsia" w:hint="eastAsia"/>
        </w:rPr>
        <w:t>満たす</w:t>
      </w:r>
      <w:r w:rsidR="00914123" w:rsidRPr="00923B59">
        <w:rPr>
          <w:rFonts w:asciiTheme="minorEastAsia" w:hAnsiTheme="minorEastAsia" w:hint="eastAsia"/>
        </w:rPr>
        <w:t>もの</w:t>
      </w:r>
    </w:p>
    <w:p w14:paraId="5AC14B5A" w14:textId="2FC7716B" w:rsidR="00B466D2" w:rsidRDefault="000F1AFE" w:rsidP="00347AFB">
      <w:pPr>
        <w:pStyle w:val="a4"/>
        <w:numPr>
          <w:ilvl w:val="1"/>
          <w:numId w:val="36"/>
        </w:numPr>
        <w:autoSpaceDE w:val="0"/>
        <w:autoSpaceDN w:val="0"/>
        <w:ind w:leftChars="0"/>
        <w:rPr>
          <w:rFonts w:asciiTheme="minorEastAsia" w:hAnsiTheme="minorEastAsia"/>
        </w:rPr>
      </w:pPr>
      <w:r w:rsidRPr="00631C1E">
        <w:rPr>
          <w:rFonts w:asciiTheme="minorEastAsia" w:hAnsiTheme="minorEastAsia" w:hint="eastAsia"/>
        </w:rPr>
        <w:t>事業譲渡後又は</w:t>
      </w:r>
      <w:r w:rsidR="00B560EE" w:rsidRPr="00347AFB">
        <w:rPr>
          <w:rFonts w:asciiTheme="minorEastAsia" w:hAnsiTheme="minorEastAsia" w:hint="eastAsia"/>
        </w:rPr>
        <w:t>引継ぎ後も</w:t>
      </w:r>
      <w:r w:rsidR="00F265DB" w:rsidRPr="00F265DB">
        <w:rPr>
          <w:rFonts w:hint="eastAsia"/>
        </w:rPr>
        <w:t>常時使用する従業員の</w:t>
      </w:r>
      <w:r w:rsidR="00914123">
        <w:rPr>
          <w:rFonts w:asciiTheme="minorEastAsia" w:hAnsiTheme="minorEastAsia" w:hint="eastAsia"/>
        </w:rPr>
        <w:t>雇用</w:t>
      </w:r>
      <w:r w:rsidR="00310A2E" w:rsidRPr="00631C1E">
        <w:rPr>
          <w:rFonts w:asciiTheme="minorEastAsia" w:hAnsiTheme="minorEastAsia" w:hint="eastAsia"/>
        </w:rPr>
        <w:t>の</w:t>
      </w:r>
      <w:r w:rsidR="00914123" w:rsidRPr="00631C1E">
        <w:rPr>
          <w:rFonts w:asciiTheme="minorEastAsia" w:hAnsiTheme="minorEastAsia" w:hint="eastAsia"/>
        </w:rPr>
        <w:t>維持</w:t>
      </w:r>
      <w:r w:rsidR="00310A2E" w:rsidRPr="00631C1E">
        <w:rPr>
          <w:rFonts w:asciiTheme="minorEastAsia" w:hAnsiTheme="minorEastAsia" w:hint="eastAsia"/>
        </w:rPr>
        <w:t>に努め</w:t>
      </w:r>
      <w:r w:rsidR="00914123">
        <w:rPr>
          <w:rFonts w:asciiTheme="minorEastAsia" w:hAnsiTheme="minorEastAsia" w:hint="eastAsia"/>
        </w:rPr>
        <w:t>、</w:t>
      </w:r>
      <w:r w:rsidR="00B466D2" w:rsidRPr="00694D26">
        <w:rPr>
          <w:rFonts w:asciiTheme="minorEastAsia" w:hAnsiTheme="minorEastAsia" w:hint="eastAsia"/>
        </w:rPr>
        <w:t>事業</w:t>
      </w:r>
      <w:r w:rsidR="00B466D2" w:rsidRPr="00347AFB">
        <w:rPr>
          <w:rFonts w:asciiTheme="minorEastAsia" w:hAnsiTheme="minorEastAsia" w:hint="eastAsia"/>
          <w:u w:val="single"/>
        </w:rPr>
        <w:t>拠点</w:t>
      </w:r>
      <w:r w:rsidR="00B466D2" w:rsidRPr="00347AFB">
        <w:rPr>
          <w:rFonts w:asciiTheme="minorEastAsia" w:hAnsiTheme="minorEastAsia" w:hint="eastAsia"/>
          <w:vertAlign w:val="superscript"/>
        </w:rPr>
        <w:t>※</w:t>
      </w:r>
      <w:r w:rsidR="00694D26">
        <w:rPr>
          <w:rFonts w:asciiTheme="minorEastAsia" w:hAnsiTheme="minorEastAsia" w:hint="eastAsia"/>
          <w:vertAlign w:val="superscript"/>
        </w:rPr>
        <w:t>２</w:t>
      </w:r>
      <w:r w:rsidR="00B466D2" w:rsidRPr="00347AFB">
        <w:rPr>
          <w:rFonts w:asciiTheme="minorEastAsia" w:hAnsiTheme="minorEastAsia" w:hint="eastAsia"/>
        </w:rPr>
        <w:t>を京都府内に</w:t>
      </w:r>
      <w:r w:rsidR="00694D26">
        <w:rPr>
          <w:rFonts w:asciiTheme="minorEastAsia" w:hAnsiTheme="minorEastAsia" w:hint="eastAsia"/>
        </w:rPr>
        <w:t>維持・確保</w:t>
      </w:r>
      <w:r w:rsidR="00B466D2" w:rsidRPr="00347AFB">
        <w:rPr>
          <w:rFonts w:asciiTheme="minorEastAsia" w:hAnsiTheme="minorEastAsia" w:hint="eastAsia"/>
        </w:rPr>
        <w:t>する</w:t>
      </w:r>
      <w:r w:rsidR="00347AFB">
        <w:rPr>
          <w:rFonts w:asciiTheme="minorEastAsia" w:hAnsiTheme="minorEastAsia" w:hint="eastAsia"/>
        </w:rPr>
        <w:t>こと</w:t>
      </w:r>
      <w:bookmarkEnd w:id="1"/>
    </w:p>
    <w:p w14:paraId="026CC31E" w14:textId="18D6B096" w:rsidR="00347AFB" w:rsidRDefault="00347AFB" w:rsidP="009967D3">
      <w:pPr>
        <w:pStyle w:val="a4"/>
        <w:numPr>
          <w:ilvl w:val="1"/>
          <w:numId w:val="36"/>
        </w:numPr>
        <w:autoSpaceDE w:val="0"/>
        <w:autoSpaceDN w:val="0"/>
        <w:ind w:leftChars="0"/>
        <w:rPr>
          <w:rFonts w:asciiTheme="minorEastAsia" w:hAnsiTheme="minorEastAsia"/>
        </w:rPr>
      </w:pPr>
      <w:r w:rsidRPr="00631C1E">
        <w:rPr>
          <w:rFonts w:asciiTheme="minorEastAsia" w:hAnsiTheme="minorEastAsia" w:hint="eastAsia"/>
        </w:rPr>
        <w:t>令</w:t>
      </w:r>
      <w:r w:rsidRPr="007336DB">
        <w:rPr>
          <w:rFonts w:asciiTheme="minorEastAsia" w:hAnsiTheme="minorEastAsia" w:hint="eastAsia"/>
        </w:rPr>
        <w:t>和</w:t>
      </w:r>
      <w:r w:rsidR="00ED714D">
        <w:rPr>
          <w:rFonts w:asciiTheme="minorEastAsia" w:hAnsiTheme="minorEastAsia" w:hint="eastAsia"/>
        </w:rPr>
        <w:t>６</w:t>
      </w:r>
      <w:r w:rsidRPr="007336DB">
        <w:rPr>
          <w:rFonts w:asciiTheme="minorEastAsia" w:hAnsiTheme="minorEastAsia" w:hint="eastAsia"/>
        </w:rPr>
        <w:t>年</w:t>
      </w:r>
      <w:r w:rsidR="00E50756" w:rsidRPr="007336DB">
        <w:rPr>
          <w:rFonts w:asciiTheme="minorEastAsia" w:hAnsiTheme="minorEastAsia" w:hint="eastAsia"/>
        </w:rPr>
        <w:t>４</w:t>
      </w:r>
      <w:r w:rsidRPr="00631C1E">
        <w:rPr>
          <w:rFonts w:asciiTheme="minorEastAsia" w:hAnsiTheme="minorEastAsia" w:hint="eastAsia"/>
        </w:rPr>
        <w:t>月１日から令和</w:t>
      </w:r>
      <w:r w:rsidR="00ED714D">
        <w:rPr>
          <w:rFonts w:asciiTheme="minorEastAsia" w:hAnsiTheme="minorEastAsia" w:hint="eastAsia"/>
        </w:rPr>
        <w:t>８</w:t>
      </w:r>
      <w:r w:rsidRPr="00631C1E">
        <w:rPr>
          <w:rFonts w:asciiTheme="minorEastAsia" w:hAnsiTheme="minorEastAsia" w:hint="eastAsia"/>
        </w:rPr>
        <w:t>年</w:t>
      </w:r>
      <w:r w:rsidR="007B0245">
        <w:rPr>
          <w:rFonts w:asciiTheme="minorEastAsia" w:hAnsiTheme="minorEastAsia" w:hint="eastAsia"/>
        </w:rPr>
        <w:t>２</w:t>
      </w:r>
      <w:r w:rsidRPr="00631C1E">
        <w:rPr>
          <w:rFonts w:asciiTheme="minorEastAsia" w:hAnsiTheme="minorEastAsia" w:hint="eastAsia"/>
        </w:rPr>
        <w:t>月</w:t>
      </w:r>
      <w:r w:rsidR="007B0245">
        <w:rPr>
          <w:rFonts w:asciiTheme="minorEastAsia" w:hAnsiTheme="minorEastAsia" w:hint="eastAsia"/>
        </w:rPr>
        <w:t>２７</w:t>
      </w:r>
      <w:r w:rsidRPr="00631C1E">
        <w:rPr>
          <w:rFonts w:asciiTheme="minorEastAsia" w:hAnsiTheme="minorEastAsia" w:hint="eastAsia"/>
        </w:rPr>
        <w:t>日</w:t>
      </w:r>
      <w:r w:rsidRPr="000F1AFE">
        <w:rPr>
          <w:rFonts w:asciiTheme="minorEastAsia" w:hAnsiTheme="minorEastAsia" w:hint="eastAsia"/>
        </w:rPr>
        <w:t>までの間に</w:t>
      </w:r>
      <w:r w:rsidR="00694D26" w:rsidRPr="000F1AFE">
        <w:rPr>
          <w:rFonts w:asciiTheme="minorEastAsia" w:hAnsiTheme="minorEastAsia" w:hint="eastAsia"/>
        </w:rPr>
        <w:t>譲渡側と譲受側間で</w:t>
      </w:r>
      <w:r w:rsidRPr="000F1AFE">
        <w:rPr>
          <w:rFonts w:asciiTheme="minorEastAsia" w:hAnsiTheme="minorEastAsia" w:hint="eastAsia"/>
        </w:rPr>
        <w:t>株式譲渡契約又は事業譲渡契約</w:t>
      </w:r>
      <w:r w:rsidR="000F1AFE" w:rsidRPr="00631C1E">
        <w:rPr>
          <w:rFonts w:asciiTheme="minorEastAsia" w:hAnsiTheme="minorEastAsia" w:hint="eastAsia"/>
        </w:rPr>
        <w:t>等</w:t>
      </w:r>
      <w:r w:rsidRPr="000F1AFE">
        <w:rPr>
          <w:rFonts w:asciiTheme="minorEastAsia" w:hAnsiTheme="minorEastAsia" w:hint="eastAsia"/>
        </w:rPr>
        <w:t>を締結</w:t>
      </w:r>
      <w:r w:rsidR="00BB2F64">
        <w:rPr>
          <w:rFonts w:asciiTheme="minorEastAsia" w:hAnsiTheme="minorEastAsia" w:hint="eastAsia"/>
        </w:rPr>
        <w:t>したもの</w:t>
      </w:r>
    </w:p>
    <w:p w14:paraId="2B51FFC1" w14:textId="32184E18" w:rsidR="00310A2E" w:rsidRPr="00B07F3E" w:rsidRDefault="00310A2E" w:rsidP="00310A2E">
      <w:pPr>
        <w:pStyle w:val="a4"/>
        <w:autoSpaceDE w:val="0"/>
        <w:autoSpaceDN w:val="0"/>
        <w:ind w:leftChars="0" w:left="927"/>
        <w:rPr>
          <w:rFonts w:asciiTheme="minorEastAsia" w:hAnsiTheme="minorEastAsia"/>
        </w:rPr>
      </w:pPr>
      <w:r w:rsidRPr="00631C1E">
        <w:rPr>
          <w:rFonts w:asciiTheme="minorEastAsia" w:hAnsiTheme="minorEastAsia" w:hint="eastAsia"/>
        </w:rPr>
        <w:t>（契約書未締結の場合は、交付決定後、実績報告までの間に締結した契約書</w:t>
      </w:r>
      <w:r w:rsidR="00741B5C" w:rsidRPr="00631C1E">
        <w:rPr>
          <w:rFonts w:asciiTheme="minorEastAsia" w:hAnsiTheme="minorEastAsia" w:hint="eastAsia"/>
        </w:rPr>
        <w:t>（写し）</w:t>
      </w:r>
      <w:r w:rsidRPr="00631C1E">
        <w:rPr>
          <w:rFonts w:asciiTheme="minorEastAsia" w:hAnsiTheme="minorEastAsia" w:hint="eastAsia"/>
        </w:rPr>
        <w:t>を提出すること）</w:t>
      </w:r>
    </w:p>
    <w:p w14:paraId="14DB9717" w14:textId="1144AF09" w:rsidR="00C027BC" w:rsidRPr="00631C1E" w:rsidRDefault="00741B5C" w:rsidP="00741B5C">
      <w:pPr>
        <w:autoSpaceDE w:val="0"/>
        <w:autoSpaceDN w:val="0"/>
        <w:rPr>
          <w:rFonts w:asciiTheme="minorEastAsia" w:hAnsiTheme="minorEastAsia"/>
        </w:rPr>
      </w:pPr>
      <w:r w:rsidRPr="00B07F3E">
        <w:rPr>
          <w:rFonts w:asciiTheme="minorEastAsia" w:hAnsiTheme="minorEastAsia" w:hint="eastAsia"/>
        </w:rPr>
        <w:t xml:space="preserve">　　</w:t>
      </w:r>
      <w:r w:rsidRPr="00B07F3E">
        <w:rPr>
          <w:rFonts w:asciiTheme="minorEastAsia" w:hAnsiTheme="minorEastAsia"/>
        </w:rPr>
        <w:t xml:space="preserve"> ③</w:t>
      </w:r>
      <w:r w:rsidR="00056487" w:rsidRPr="00B07F3E">
        <w:rPr>
          <w:rFonts w:asciiTheme="minorEastAsia" w:hAnsiTheme="minorEastAsia"/>
        </w:rPr>
        <w:t xml:space="preserve"> 申請にあたり、</w:t>
      </w:r>
      <w:r w:rsidR="00C027BC" w:rsidRPr="00631C1E">
        <w:rPr>
          <w:rFonts w:asciiTheme="minorEastAsia" w:hAnsiTheme="minorEastAsia" w:hint="eastAsia"/>
        </w:rPr>
        <w:t>（公財）</w:t>
      </w:r>
      <w:r w:rsidR="00056487" w:rsidRPr="00631C1E">
        <w:rPr>
          <w:rFonts w:asciiTheme="minorEastAsia" w:hAnsiTheme="minorEastAsia" w:hint="eastAsia"/>
        </w:rPr>
        <w:t>京都産業２１</w:t>
      </w:r>
      <w:r w:rsidR="00056487" w:rsidRPr="00631C1E">
        <w:rPr>
          <w:rFonts w:asciiTheme="minorEastAsia" w:hAnsiTheme="minorEastAsia"/>
        </w:rPr>
        <w:t xml:space="preserve"> </w:t>
      </w:r>
      <w:r w:rsidR="00056487" w:rsidRPr="00631C1E">
        <w:rPr>
          <w:rFonts w:asciiTheme="minorEastAsia" w:hAnsiTheme="minorEastAsia" w:hint="eastAsia"/>
        </w:rPr>
        <w:t>京都中小企業事業継続・創生支援センターのコー</w:t>
      </w:r>
    </w:p>
    <w:p w14:paraId="6978AF74" w14:textId="5B17E974" w:rsidR="00741B5C" w:rsidRPr="00B07F3E" w:rsidRDefault="00056487" w:rsidP="00631C1E">
      <w:pPr>
        <w:autoSpaceDE w:val="0"/>
        <w:autoSpaceDN w:val="0"/>
        <w:ind w:firstLineChars="400" w:firstLine="960"/>
        <w:rPr>
          <w:rFonts w:asciiTheme="minorEastAsia" w:hAnsiTheme="minorEastAsia"/>
        </w:rPr>
      </w:pPr>
      <w:r w:rsidRPr="00631C1E">
        <w:rPr>
          <w:rFonts w:asciiTheme="minorEastAsia" w:hAnsiTheme="minorEastAsia" w:hint="eastAsia"/>
        </w:rPr>
        <w:t>ディ</w:t>
      </w:r>
      <w:r w:rsidR="001F1DB3">
        <w:rPr>
          <w:rFonts w:asciiTheme="minorEastAsia" w:hAnsiTheme="minorEastAsia" w:hint="eastAsia"/>
        </w:rPr>
        <w:t>ネー</w:t>
      </w:r>
      <w:r w:rsidR="001F1DB3" w:rsidRPr="00631C1E">
        <w:rPr>
          <w:rFonts w:asciiTheme="minorEastAsia" w:hAnsiTheme="minorEastAsia" w:hint="eastAsia"/>
        </w:rPr>
        <w:t>ター</w:t>
      </w:r>
      <w:r w:rsidRPr="00631C1E">
        <w:rPr>
          <w:rFonts w:asciiTheme="minorEastAsia" w:hAnsiTheme="minorEastAsia" w:hint="eastAsia"/>
        </w:rPr>
        <w:t>による事前相談</w:t>
      </w:r>
      <w:r w:rsidR="002620D8">
        <w:rPr>
          <w:rFonts w:asciiTheme="minorEastAsia" w:hAnsiTheme="minorEastAsia" w:hint="eastAsia"/>
        </w:rPr>
        <w:t>及び確認</w:t>
      </w:r>
      <w:r w:rsidRPr="00631C1E">
        <w:rPr>
          <w:rFonts w:asciiTheme="minorEastAsia" w:hAnsiTheme="minorEastAsia" w:hint="eastAsia"/>
        </w:rPr>
        <w:t>を受けること</w:t>
      </w:r>
    </w:p>
    <w:p w14:paraId="1A83FDB0" w14:textId="2E8C5AF1" w:rsidR="00CC2CEE" w:rsidRPr="00694D26" w:rsidRDefault="00CC2CEE" w:rsidP="00425591">
      <w:pPr>
        <w:autoSpaceDE w:val="0"/>
        <w:autoSpaceDN w:val="0"/>
        <w:spacing w:line="220" w:lineRule="exact"/>
        <w:ind w:leftChars="200" w:left="2020" w:hangingChars="700" w:hanging="1540"/>
        <w:jc w:val="left"/>
        <w:rPr>
          <w:sz w:val="22"/>
          <w:szCs w:val="24"/>
        </w:rPr>
      </w:pPr>
    </w:p>
    <w:p w14:paraId="4C8B14AB" w14:textId="46C885A1" w:rsidR="00CC2CEE" w:rsidRPr="00AB5231" w:rsidRDefault="00A25AD1" w:rsidP="00AB5231">
      <w:pPr>
        <w:autoSpaceDE w:val="0"/>
        <w:autoSpaceDN w:val="0"/>
        <w:spacing w:line="220" w:lineRule="exact"/>
        <w:ind w:leftChars="200" w:left="2680" w:hangingChars="1000" w:hanging="2200"/>
        <w:jc w:val="left"/>
        <w:rPr>
          <w:strike/>
          <w:color w:val="FF0000"/>
          <w:sz w:val="22"/>
          <w:szCs w:val="24"/>
        </w:rPr>
      </w:pPr>
      <w:r w:rsidRPr="00144CC9">
        <w:rPr>
          <w:rFonts w:hint="eastAsia"/>
          <w:sz w:val="22"/>
          <w:szCs w:val="24"/>
        </w:rPr>
        <w:t>※</w:t>
      </w:r>
      <w:r w:rsidR="00694D26">
        <w:rPr>
          <w:rFonts w:hint="eastAsia"/>
          <w:sz w:val="22"/>
          <w:szCs w:val="24"/>
        </w:rPr>
        <w:t>１</w:t>
      </w:r>
      <w:r>
        <w:rPr>
          <w:rFonts w:hint="eastAsia"/>
          <w:sz w:val="22"/>
          <w:szCs w:val="24"/>
        </w:rPr>
        <w:t xml:space="preserve">　中小企業者</w:t>
      </w:r>
      <w:r>
        <w:rPr>
          <w:rFonts w:hint="eastAsia"/>
          <w:sz w:val="22"/>
          <w:szCs w:val="24"/>
        </w:rPr>
        <w:t xml:space="preserve"> </w:t>
      </w:r>
      <w:r>
        <w:rPr>
          <w:rFonts w:hint="eastAsia"/>
          <w:sz w:val="22"/>
          <w:szCs w:val="24"/>
        </w:rPr>
        <w:t>…</w:t>
      </w:r>
      <w:r>
        <w:rPr>
          <w:rFonts w:hint="eastAsia"/>
          <w:sz w:val="22"/>
          <w:szCs w:val="24"/>
        </w:rPr>
        <w:t xml:space="preserve"> </w:t>
      </w:r>
      <w:r w:rsidR="00EA515D" w:rsidRPr="007336DB">
        <w:rPr>
          <w:rFonts w:hint="eastAsia"/>
          <w:sz w:val="22"/>
          <w:szCs w:val="24"/>
        </w:rPr>
        <w:t>Ｍ＆Ａ型事業承継支援補助金</w:t>
      </w:r>
      <w:r w:rsidR="00FD6F08" w:rsidRPr="00AB5231">
        <w:rPr>
          <w:rFonts w:hint="eastAsia"/>
          <w:sz w:val="22"/>
          <w:szCs w:val="24"/>
        </w:rPr>
        <w:t>交付要領（以下、「交付要領」という。）</w:t>
      </w:r>
      <w:r w:rsidRPr="005D02DD">
        <w:rPr>
          <w:rFonts w:hint="eastAsia"/>
          <w:sz w:val="22"/>
          <w:szCs w:val="24"/>
        </w:rPr>
        <w:t>第</w:t>
      </w:r>
      <w:r w:rsidR="000A3C4C">
        <w:rPr>
          <w:rFonts w:hint="eastAsia"/>
          <w:sz w:val="22"/>
          <w:szCs w:val="24"/>
        </w:rPr>
        <w:t>２</w:t>
      </w:r>
      <w:r w:rsidRPr="005D02DD">
        <w:rPr>
          <w:rFonts w:hint="eastAsia"/>
          <w:sz w:val="22"/>
          <w:szCs w:val="24"/>
        </w:rPr>
        <w:t>条第</w:t>
      </w:r>
      <w:r w:rsidR="000A3C4C">
        <w:rPr>
          <w:rFonts w:hint="eastAsia"/>
          <w:sz w:val="22"/>
          <w:szCs w:val="24"/>
        </w:rPr>
        <w:t>２</w:t>
      </w:r>
      <w:r w:rsidRPr="005D02DD">
        <w:rPr>
          <w:rFonts w:hint="eastAsia"/>
          <w:sz w:val="22"/>
          <w:szCs w:val="24"/>
        </w:rPr>
        <w:t>号に定める者</w:t>
      </w:r>
      <w:r w:rsidR="00B064FD">
        <w:rPr>
          <w:rFonts w:hint="eastAsia"/>
          <w:sz w:val="22"/>
          <w:szCs w:val="24"/>
        </w:rPr>
        <w:t>で、譲渡後の株主構成で中小企業者に該当するもの。</w:t>
      </w:r>
    </w:p>
    <w:p w14:paraId="42B9DE19" w14:textId="3A59B43C" w:rsidR="00A25AD1" w:rsidRPr="00694D26" w:rsidRDefault="00A25AD1" w:rsidP="00425591">
      <w:pPr>
        <w:autoSpaceDE w:val="0"/>
        <w:autoSpaceDN w:val="0"/>
        <w:spacing w:line="220" w:lineRule="exact"/>
        <w:ind w:leftChars="200" w:left="2020" w:hangingChars="700" w:hanging="1540"/>
        <w:jc w:val="left"/>
        <w:rPr>
          <w:sz w:val="22"/>
          <w:szCs w:val="24"/>
        </w:rPr>
      </w:pPr>
    </w:p>
    <w:p w14:paraId="23D4753A" w14:textId="279306C2" w:rsidR="00144CC9" w:rsidRPr="000F1B87" w:rsidRDefault="00CC2CEE" w:rsidP="000F1B87">
      <w:pPr>
        <w:autoSpaceDE w:val="0"/>
        <w:autoSpaceDN w:val="0"/>
        <w:spacing w:line="220" w:lineRule="exact"/>
        <w:ind w:leftChars="200" w:left="2020" w:hangingChars="700" w:hanging="1540"/>
        <w:jc w:val="left"/>
        <w:rPr>
          <w:sz w:val="22"/>
          <w:szCs w:val="24"/>
        </w:rPr>
      </w:pPr>
      <w:r>
        <w:rPr>
          <w:rFonts w:hint="eastAsia"/>
          <w:sz w:val="22"/>
          <w:szCs w:val="24"/>
        </w:rPr>
        <w:t>※</w:t>
      </w:r>
      <w:r w:rsidR="00694D26">
        <w:rPr>
          <w:rFonts w:hint="eastAsia"/>
          <w:sz w:val="22"/>
          <w:szCs w:val="24"/>
        </w:rPr>
        <w:t>２</w:t>
      </w:r>
      <w:r>
        <w:rPr>
          <w:rFonts w:hint="eastAsia"/>
          <w:sz w:val="22"/>
          <w:szCs w:val="24"/>
        </w:rPr>
        <w:t xml:space="preserve">　</w:t>
      </w:r>
      <w:r w:rsidR="00425591" w:rsidRPr="00425591">
        <w:rPr>
          <w:rFonts w:hint="eastAsia"/>
          <w:sz w:val="22"/>
          <w:szCs w:val="24"/>
        </w:rPr>
        <w:t>拠点</w:t>
      </w:r>
      <w:r w:rsidR="00425591" w:rsidRPr="00425591">
        <w:rPr>
          <w:rFonts w:hint="eastAsia"/>
          <w:sz w:val="22"/>
          <w:szCs w:val="24"/>
        </w:rPr>
        <w:t xml:space="preserve"> </w:t>
      </w:r>
      <w:r w:rsidR="00425591" w:rsidRPr="00425591">
        <w:rPr>
          <w:rFonts w:hint="eastAsia"/>
          <w:sz w:val="22"/>
          <w:szCs w:val="24"/>
        </w:rPr>
        <w:t>…</w:t>
      </w:r>
      <w:r w:rsidR="00425591" w:rsidRPr="00425591">
        <w:rPr>
          <w:rFonts w:hint="eastAsia"/>
          <w:sz w:val="22"/>
          <w:szCs w:val="24"/>
        </w:rPr>
        <w:t xml:space="preserve"> </w:t>
      </w:r>
      <w:r w:rsidR="00FD6F08" w:rsidRPr="00AB5231">
        <w:rPr>
          <w:rFonts w:hint="eastAsia"/>
          <w:sz w:val="22"/>
          <w:szCs w:val="24"/>
        </w:rPr>
        <w:t>交付要領</w:t>
      </w:r>
      <w:r w:rsidR="00425591" w:rsidRPr="00425591">
        <w:rPr>
          <w:rFonts w:hint="eastAsia"/>
          <w:sz w:val="22"/>
          <w:szCs w:val="24"/>
        </w:rPr>
        <w:t>第２条第１号に定める場所</w:t>
      </w:r>
    </w:p>
    <w:p w14:paraId="36208B79" w14:textId="714900C3" w:rsidR="000F1B87" w:rsidRDefault="000F1B87" w:rsidP="005D02DD">
      <w:pPr>
        <w:widowControl/>
        <w:ind w:leftChars="118" w:left="283" w:firstLineChars="100" w:firstLine="240"/>
        <w:jc w:val="left"/>
      </w:pPr>
    </w:p>
    <w:p w14:paraId="5BE08965" w14:textId="57C1FE22" w:rsidR="005D02DD" w:rsidRDefault="008D050A" w:rsidP="00BB34AD">
      <w:pPr>
        <w:widowControl/>
        <w:ind w:leftChars="118" w:left="283" w:firstLineChars="100" w:firstLine="240"/>
        <w:jc w:val="left"/>
      </w:pPr>
      <w:r>
        <w:rPr>
          <w:rFonts w:hint="eastAsia"/>
        </w:rPr>
        <w:t>なお、</w:t>
      </w:r>
      <w:r w:rsidR="002F3625" w:rsidRPr="00F042A4">
        <w:rPr>
          <w:rFonts w:hint="eastAsia"/>
        </w:rPr>
        <w:t>国等の他の機関が実施する制度において併願が認められている場合にあっては、併願</w:t>
      </w:r>
      <w:r w:rsidR="0034509A">
        <w:rPr>
          <w:rFonts w:hint="eastAsia"/>
        </w:rPr>
        <w:t>申請</w:t>
      </w:r>
      <w:r w:rsidR="002F3625" w:rsidRPr="00F042A4">
        <w:rPr>
          <w:rFonts w:hint="eastAsia"/>
        </w:rPr>
        <w:t>は可能ですが、他の補助金、助成金等の交付を受けている費用について、併用適用はできませんので、御注意ください。</w:t>
      </w:r>
    </w:p>
    <w:p w14:paraId="4FCC19CC" w14:textId="31887A1D" w:rsidR="007A3ABF" w:rsidRDefault="007A3ABF" w:rsidP="00BB34AD">
      <w:pPr>
        <w:widowControl/>
        <w:ind w:leftChars="118" w:left="283" w:firstLineChars="100" w:firstLine="240"/>
        <w:jc w:val="left"/>
      </w:pPr>
    </w:p>
    <w:p w14:paraId="6A11CA7D" w14:textId="5DE56C37" w:rsidR="007A3ABF" w:rsidRDefault="007A3ABF" w:rsidP="00BB34AD">
      <w:pPr>
        <w:widowControl/>
        <w:ind w:leftChars="118" w:left="283" w:firstLineChars="100" w:firstLine="240"/>
        <w:jc w:val="left"/>
      </w:pPr>
    </w:p>
    <w:p w14:paraId="4892E3B8" w14:textId="467AFB15" w:rsidR="007A3ABF" w:rsidRDefault="007A3ABF" w:rsidP="00BB34AD">
      <w:pPr>
        <w:widowControl/>
        <w:ind w:leftChars="118" w:left="283" w:firstLineChars="100" w:firstLine="240"/>
        <w:jc w:val="left"/>
      </w:pPr>
    </w:p>
    <w:p w14:paraId="442B1257" w14:textId="36DFE3CC" w:rsidR="007A3ABF" w:rsidRDefault="007A3ABF" w:rsidP="00BB34AD">
      <w:pPr>
        <w:widowControl/>
        <w:ind w:leftChars="118" w:left="283" w:firstLineChars="100" w:firstLine="240"/>
        <w:jc w:val="left"/>
      </w:pPr>
    </w:p>
    <w:p w14:paraId="4632DC48" w14:textId="77777777" w:rsidR="00B41799" w:rsidRDefault="00B41799" w:rsidP="00BB34AD">
      <w:pPr>
        <w:widowControl/>
        <w:ind w:leftChars="118" w:left="283" w:firstLineChars="100" w:firstLine="240"/>
        <w:jc w:val="left"/>
      </w:pPr>
    </w:p>
    <w:p w14:paraId="1EF3DEA9" w14:textId="77777777" w:rsidR="00631C1E" w:rsidRDefault="00631C1E" w:rsidP="00631C1E">
      <w:pPr>
        <w:widowControl/>
        <w:jc w:val="left"/>
      </w:pPr>
    </w:p>
    <w:p w14:paraId="6CA03D5A" w14:textId="1B7DFBFD" w:rsidR="00AF048E" w:rsidRPr="00A05D5D" w:rsidRDefault="00FF0CFC" w:rsidP="00BB7AEC">
      <w:pPr>
        <w:autoSpaceDE w:val="0"/>
        <w:autoSpaceDN w:val="0"/>
        <w:rPr>
          <w:rFonts w:asciiTheme="majorEastAsia" w:eastAsiaTheme="majorEastAsia" w:hAnsiTheme="majorEastAsia"/>
          <w:szCs w:val="24"/>
        </w:rPr>
      </w:pPr>
      <w:r w:rsidRPr="00A05D5D">
        <w:rPr>
          <w:rFonts w:asciiTheme="majorEastAsia" w:eastAsiaTheme="majorEastAsia" w:hAnsiTheme="majorEastAsia" w:hint="eastAsia"/>
          <w:szCs w:val="24"/>
        </w:rPr>
        <w:lastRenderedPageBreak/>
        <w:t>（</w:t>
      </w:r>
      <w:r w:rsidR="00D65EC0" w:rsidRPr="00A05D5D">
        <w:rPr>
          <w:rFonts w:asciiTheme="majorEastAsia" w:eastAsiaTheme="majorEastAsia" w:hAnsiTheme="majorEastAsia" w:hint="eastAsia"/>
          <w:szCs w:val="24"/>
        </w:rPr>
        <w:t>２</w:t>
      </w:r>
      <w:r w:rsidRPr="00A05D5D">
        <w:rPr>
          <w:rFonts w:asciiTheme="majorEastAsia" w:eastAsiaTheme="majorEastAsia" w:hAnsiTheme="majorEastAsia" w:hint="eastAsia"/>
          <w:szCs w:val="24"/>
        </w:rPr>
        <w:t>）</w:t>
      </w:r>
      <w:r w:rsidR="00AF048E" w:rsidRPr="00A05D5D">
        <w:rPr>
          <w:rFonts w:asciiTheme="majorEastAsia" w:eastAsiaTheme="majorEastAsia" w:hAnsiTheme="majorEastAsia" w:hint="eastAsia"/>
          <w:szCs w:val="24"/>
        </w:rPr>
        <w:t>以下に</w:t>
      </w:r>
      <w:r w:rsidR="00ED1C75" w:rsidRPr="00A05D5D">
        <w:rPr>
          <w:rFonts w:asciiTheme="majorEastAsia" w:eastAsiaTheme="majorEastAsia" w:hAnsiTheme="majorEastAsia" w:hint="eastAsia"/>
          <w:szCs w:val="24"/>
        </w:rPr>
        <w:t>該当する者は</w:t>
      </w:r>
      <w:r w:rsidR="00E434AF">
        <w:rPr>
          <w:rFonts w:asciiTheme="majorEastAsia" w:eastAsiaTheme="majorEastAsia" w:hAnsiTheme="majorEastAsia" w:hint="eastAsia"/>
          <w:szCs w:val="24"/>
        </w:rPr>
        <w:t>本事業の対象となりません</w:t>
      </w:r>
      <w:r w:rsidR="00ED1C75" w:rsidRPr="00A05D5D">
        <w:rPr>
          <w:rFonts w:asciiTheme="majorEastAsia" w:eastAsiaTheme="majorEastAsia" w:hAnsiTheme="majorEastAsia" w:hint="eastAsia"/>
          <w:szCs w:val="24"/>
        </w:rPr>
        <w:t>。</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7572"/>
      </w:tblGrid>
      <w:tr w:rsidR="00D16886" w:rsidRPr="00D16886" w14:paraId="5DE03D8A" w14:textId="77777777" w:rsidTr="00846204">
        <w:trPr>
          <w:trHeight w:val="1172"/>
        </w:trPr>
        <w:tc>
          <w:tcPr>
            <w:tcW w:w="2372" w:type="dxa"/>
            <w:shd w:val="clear" w:color="auto" w:fill="auto"/>
          </w:tcPr>
          <w:p w14:paraId="5A5E975C" w14:textId="167D88FD" w:rsidR="0029798A" w:rsidRPr="00D16886" w:rsidRDefault="0029798A" w:rsidP="00BB7AEC">
            <w:pPr>
              <w:pStyle w:val="a4"/>
              <w:numPr>
                <w:ilvl w:val="0"/>
                <w:numId w:val="25"/>
              </w:numPr>
              <w:tabs>
                <w:tab w:val="right" w:leader="middleDot" w:pos="8820"/>
              </w:tabs>
              <w:autoSpaceDE w:val="0"/>
              <w:autoSpaceDN w:val="0"/>
              <w:adjustRightInd w:val="0"/>
              <w:spacing w:line="340" w:lineRule="exact"/>
              <w:ind w:leftChars="0"/>
              <w:rPr>
                <w:rFonts w:asciiTheme="minorEastAsia" w:hAnsiTheme="minorEastAsia"/>
                <w:kern w:val="0"/>
                <w:szCs w:val="21"/>
              </w:rPr>
            </w:pPr>
            <w:r w:rsidRPr="00D16886">
              <w:rPr>
                <w:rFonts w:asciiTheme="minorEastAsia" w:hAnsiTheme="minorEastAsia" w:hint="eastAsia"/>
                <w:spacing w:val="1"/>
                <w:szCs w:val="21"/>
              </w:rPr>
              <w:t>不正経理・受給及び税の滞納等がある場合</w:t>
            </w:r>
          </w:p>
        </w:tc>
        <w:tc>
          <w:tcPr>
            <w:tcW w:w="7572" w:type="dxa"/>
            <w:shd w:val="clear" w:color="auto" w:fill="auto"/>
            <w:vAlign w:val="center"/>
          </w:tcPr>
          <w:p w14:paraId="79E19363" w14:textId="3F63E7E0" w:rsidR="0029798A" w:rsidRPr="00D16886" w:rsidRDefault="0029798A" w:rsidP="00AF3FF2">
            <w:pPr>
              <w:autoSpaceDE w:val="0"/>
              <w:autoSpaceDN w:val="0"/>
              <w:rPr>
                <w:kern w:val="0"/>
              </w:rPr>
            </w:pPr>
            <w:r w:rsidRPr="00D16886">
              <w:rPr>
                <w:rFonts w:hint="eastAsia"/>
              </w:rPr>
              <w:t>国や地方公共団体等による補助金等において不正経理や不正受給を行ったことがある場合及び法人税等の滞納がある</w:t>
            </w:r>
            <w:r w:rsidR="0063200C">
              <w:rPr>
                <w:rFonts w:hint="eastAsia"/>
              </w:rPr>
              <w:t>とき</w:t>
            </w:r>
          </w:p>
        </w:tc>
      </w:tr>
      <w:tr w:rsidR="00B65209" w:rsidRPr="00B65209" w14:paraId="61FC2E7C" w14:textId="77777777" w:rsidTr="00846204">
        <w:trPr>
          <w:trHeight w:val="12469"/>
        </w:trPr>
        <w:tc>
          <w:tcPr>
            <w:tcW w:w="2372" w:type="dxa"/>
            <w:shd w:val="clear" w:color="auto" w:fill="auto"/>
          </w:tcPr>
          <w:p w14:paraId="7EA5CBA5" w14:textId="015AAB5E" w:rsidR="0029798A" w:rsidRPr="00B65209" w:rsidRDefault="0029798A" w:rsidP="00BB7AEC">
            <w:pPr>
              <w:pStyle w:val="a4"/>
              <w:numPr>
                <w:ilvl w:val="0"/>
                <w:numId w:val="25"/>
              </w:numPr>
              <w:tabs>
                <w:tab w:val="right" w:leader="middleDot" w:pos="8820"/>
              </w:tabs>
              <w:autoSpaceDE w:val="0"/>
              <w:autoSpaceDN w:val="0"/>
              <w:adjustRightInd w:val="0"/>
              <w:spacing w:line="340" w:lineRule="exact"/>
              <w:ind w:leftChars="0"/>
              <w:rPr>
                <w:rFonts w:asciiTheme="minorEastAsia" w:hAnsiTheme="minorEastAsia"/>
                <w:color w:val="000000" w:themeColor="text1"/>
                <w:kern w:val="0"/>
                <w:szCs w:val="21"/>
              </w:rPr>
            </w:pPr>
            <w:r w:rsidRPr="00B65209">
              <w:rPr>
                <w:rFonts w:asciiTheme="minorEastAsia" w:hAnsiTheme="minorEastAsia" w:hint="eastAsia"/>
                <w:color w:val="000000" w:themeColor="text1"/>
                <w:kern w:val="0"/>
                <w:szCs w:val="21"/>
              </w:rPr>
              <w:t>その他</w:t>
            </w:r>
          </w:p>
        </w:tc>
        <w:tc>
          <w:tcPr>
            <w:tcW w:w="7572" w:type="dxa"/>
            <w:shd w:val="clear" w:color="auto" w:fill="auto"/>
          </w:tcPr>
          <w:p w14:paraId="6A48AA3C" w14:textId="1437B6C4" w:rsidR="00A15C81" w:rsidRPr="00B65209" w:rsidRDefault="0029798A" w:rsidP="00AB5231">
            <w:pPr>
              <w:autoSpaceDE w:val="0"/>
              <w:autoSpaceDN w:val="0"/>
              <w:ind w:left="240" w:hangingChars="100" w:hanging="240"/>
              <w:rPr>
                <w:color w:val="000000" w:themeColor="text1"/>
                <w:kern w:val="0"/>
              </w:rPr>
            </w:pPr>
            <w:r w:rsidRPr="00B65209">
              <w:rPr>
                <w:rFonts w:hint="eastAsia"/>
                <w:color w:val="000000" w:themeColor="text1"/>
                <w:kern w:val="0"/>
              </w:rPr>
              <w:t xml:space="preserve">ア　</w:t>
            </w:r>
            <w:bookmarkStart w:id="5" w:name="_Hlk68873305"/>
            <w:r w:rsidR="00A15C81" w:rsidRPr="00B65209">
              <w:rPr>
                <w:rFonts w:hint="eastAsia"/>
                <w:color w:val="000000" w:themeColor="text1"/>
                <w:kern w:val="0"/>
              </w:rPr>
              <w:t>風俗営業等の規制及び業務の適正化等に関する法律（昭和</w:t>
            </w:r>
            <w:r w:rsidR="00A15C81" w:rsidRPr="00B65209">
              <w:rPr>
                <w:rFonts w:hint="eastAsia"/>
                <w:color w:val="000000" w:themeColor="text1"/>
                <w:kern w:val="0"/>
              </w:rPr>
              <w:t xml:space="preserve"> 23</w:t>
            </w:r>
            <w:r w:rsidR="00A15C81" w:rsidRPr="00B65209">
              <w:rPr>
                <w:rFonts w:hint="eastAsia"/>
                <w:color w:val="000000" w:themeColor="text1"/>
                <w:kern w:val="0"/>
              </w:rPr>
              <w:t>年法律第</w:t>
            </w:r>
            <w:r w:rsidR="00A15C81" w:rsidRPr="00B65209">
              <w:rPr>
                <w:rFonts w:hint="eastAsia"/>
                <w:color w:val="000000" w:themeColor="text1"/>
                <w:kern w:val="0"/>
              </w:rPr>
              <w:t>122</w:t>
            </w:r>
            <w:r w:rsidR="00A15C81" w:rsidRPr="00B65209">
              <w:rPr>
                <w:rFonts w:hint="eastAsia"/>
                <w:color w:val="000000" w:themeColor="text1"/>
                <w:kern w:val="0"/>
              </w:rPr>
              <w:t>号。）第２条第５項及び同条第</w:t>
            </w:r>
            <w:r w:rsidR="00A15C81" w:rsidRPr="00B65209">
              <w:rPr>
                <w:rFonts w:hint="eastAsia"/>
                <w:color w:val="000000" w:themeColor="text1"/>
                <w:kern w:val="0"/>
              </w:rPr>
              <w:t>13</w:t>
            </w:r>
            <w:r w:rsidR="00A15C81" w:rsidRPr="00B65209">
              <w:rPr>
                <w:rFonts w:hint="eastAsia"/>
                <w:color w:val="000000" w:themeColor="text1"/>
                <w:kern w:val="0"/>
              </w:rPr>
              <w:t>項第２号により定める事業</w:t>
            </w:r>
            <w:bookmarkEnd w:id="5"/>
          </w:p>
          <w:p w14:paraId="0FF30C9C" w14:textId="76C342F4" w:rsidR="0029798A" w:rsidRPr="00B65209" w:rsidRDefault="0029798A" w:rsidP="00AF3FF2">
            <w:pPr>
              <w:autoSpaceDE w:val="0"/>
              <w:autoSpaceDN w:val="0"/>
              <w:ind w:left="240" w:hangingChars="100" w:hanging="240"/>
              <w:rPr>
                <w:color w:val="000000" w:themeColor="text1"/>
              </w:rPr>
            </w:pPr>
            <w:r w:rsidRPr="00B65209">
              <w:rPr>
                <w:rFonts w:hint="eastAsia"/>
                <w:color w:val="000000" w:themeColor="text1"/>
              </w:rPr>
              <w:t>イ　役員等</w:t>
            </w:r>
            <w:r w:rsidRPr="00B65209">
              <w:rPr>
                <w:rFonts w:hint="eastAsia"/>
                <w:color w:val="000000" w:themeColor="text1"/>
              </w:rPr>
              <w:t>(</w:t>
            </w:r>
            <w:r w:rsidRPr="00B65209">
              <w:rPr>
                <w:rFonts w:hint="eastAsia"/>
                <w:color w:val="000000" w:themeColor="text1"/>
              </w:rPr>
              <w:t>個人である場合はその者を、法人である場合はその役員又は事業所の代表をいう。以下、同じ。</w:t>
            </w:r>
            <w:r w:rsidRPr="00B65209">
              <w:rPr>
                <w:rFonts w:hint="eastAsia"/>
                <w:color w:val="000000" w:themeColor="text1"/>
              </w:rPr>
              <w:t>)</w:t>
            </w:r>
            <w:r w:rsidRPr="00B65209">
              <w:rPr>
                <w:rFonts w:hint="eastAsia"/>
                <w:color w:val="000000" w:themeColor="text1"/>
              </w:rPr>
              <w:t>が暴力団員による不当な行為の防止等に関する法律</w:t>
            </w:r>
            <w:r w:rsidRPr="00B65209">
              <w:rPr>
                <w:rFonts w:hint="eastAsia"/>
                <w:color w:val="000000" w:themeColor="text1"/>
              </w:rPr>
              <w:t>(</w:t>
            </w:r>
            <w:r w:rsidRPr="00B65209">
              <w:rPr>
                <w:rFonts w:hint="eastAsia"/>
                <w:color w:val="000000" w:themeColor="text1"/>
              </w:rPr>
              <w:t>平成</w:t>
            </w:r>
            <w:r w:rsidRPr="00B65209">
              <w:rPr>
                <w:rFonts w:hint="eastAsia"/>
                <w:color w:val="000000" w:themeColor="text1"/>
              </w:rPr>
              <w:t>23</w:t>
            </w:r>
            <w:r w:rsidRPr="00B65209">
              <w:rPr>
                <w:rFonts w:hint="eastAsia"/>
                <w:color w:val="000000" w:themeColor="text1"/>
              </w:rPr>
              <w:t>年法律第</w:t>
            </w:r>
            <w:r w:rsidRPr="00B65209">
              <w:rPr>
                <w:rFonts w:hint="eastAsia"/>
                <w:color w:val="000000" w:themeColor="text1"/>
              </w:rPr>
              <w:t>77</w:t>
            </w:r>
            <w:r w:rsidRPr="00B65209">
              <w:rPr>
                <w:rFonts w:hint="eastAsia"/>
                <w:color w:val="000000" w:themeColor="text1"/>
              </w:rPr>
              <w:t>号。以下「暴力団対策法」という。</w:t>
            </w:r>
            <w:r w:rsidRPr="00B65209">
              <w:rPr>
                <w:rFonts w:hint="eastAsia"/>
                <w:color w:val="000000" w:themeColor="text1"/>
              </w:rPr>
              <w:t>)</w:t>
            </w:r>
            <w:r w:rsidRPr="00B65209">
              <w:rPr>
                <w:rFonts w:hint="eastAsia"/>
                <w:color w:val="000000" w:themeColor="text1"/>
              </w:rPr>
              <w:t>第２条第６号に規定する暴力団員</w:t>
            </w:r>
            <w:r w:rsidRPr="00B65209">
              <w:rPr>
                <w:rFonts w:hint="eastAsia"/>
                <w:color w:val="000000" w:themeColor="text1"/>
              </w:rPr>
              <w:t>(</w:t>
            </w:r>
            <w:r w:rsidRPr="00B65209">
              <w:rPr>
                <w:rFonts w:hint="eastAsia"/>
                <w:color w:val="000000" w:themeColor="text1"/>
              </w:rPr>
              <w:t>以下「暴力団員」という。</w:t>
            </w:r>
            <w:r w:rsidRPr="00B65209">
              <w:rPr>
                <w:rFonts w:hint="eastAsia"/>
                <w:color w:val="000000" w:themeColor="text1"/>
              </w:rPr>
              <w:t>)</w:t>
            </w:r>
            <w:r w:rsidRPr="00B65209">
              <w:rPr>
                <w:rFonts w:hint="eastAsia"/>
                <w:color w:val="000000" w:themeColor="text1"/>
              </w:rPr>
              <w:t>であると認められるとき</w:t>
            </w:r>
          </w:p>
          <w:p w14:paraId="7A377949" w14:textId="3BEC8EE4" w:rsidR="0029798A" w:rsidRPr="00B65209" w:rsidRDefault="0029798A" w:rsidP="00AF3FF2">
            <w:pPr>
              <w:autoSpaceDE w:val="0"/>
              <w:autoSpaceDN w:val="0"/>
              <w:ind w:left="240" w:hangingChars="100" w:hanging="240"/>
              <w:rPr>
                <w:color w:val="000000" w:themeColor="text1"/>
              </w:rPr>
            </w:pPr>
            <w:r w:rsidRPr="00B65209">
              <w:rPr>
                <w:rFonts w:hint="eastAsia"/>
                <w:color w:val="000000" w:themeColor="text1"/>
              </w:rPr>
              <w:t>ウ　暴力団</w:t>
            </w:r>
            <w:r w:rsidRPr="00B65209">
              <w:rPr>
                <w:rFonts w:hint="eastAsia"/>
                <w:color w:val="000000" w:themeColor="text1"/>
              </w:rPr>
              <w:t>(</w:t>
            </w:r>
            <w:r w:rsidRPr="00B65209">
              <w:rPr>
                <w:rFonts w:hint="eastAsia"/>
                <w:color w:val="000000" w:themeColor="text1"/>
              </w:rPr>
              <w:t>暴力団対策法第２条第２号に規定する暴力団をいう。以下同じ。</w:t>
            </w:r>
            <w:r w:rsidRPr="00B65209">
              <w:rPr>
                <w:rFonts w:hint="eastAsia"/>
                <w:color w:val="000000" w:themeColor="text1"/>
              </w:rPr>
              <w:t>)</w:t>
            </w:r>
            <w:r w:rsidR="00EE4CCE" w:rsidRPr="00B65209">
              <w:rPr>
                <w:rFonts w:hint="eastAsia"/>
                <w:color w:val="000000" w:themeColor="text1"/>
              </w:rPr>
              <w:t>又は暴力団員が経営に実質的に関与していると認められる</w:t>
            </w:r>
            <w:r w:rsidRPr="00B65209">
              <w:rPr>
                <w:rFonts w:hint="eastAsia"/>
                <w:color w:val="000000" w:themeColor="text1"/>
              </w:rPr>
              <w:t>とき</w:t>
            </w:r>
          </w:p>
          <w:p w14:paraId="3D34E3B3" w14:textId="7D328B3A" w:rsidR="0029798A" w:rsidRPr="00B65209" w:rsidRDefault="0029798A" w:rsidP="00AF3FF2">
            <w:pPr>
              <w:autoSpaceDE w:val="0"/>
              <w:autoSpaceDN w:val="0"/>
              <w:ind w:left="240" w:hangingChars="100" w:hanging="240"/>
              <w:rPr>
                <w:color w:val="000000" w:themeColor="text1"/>
              </w:rPr>
            </w:pPr>
            <w:r w:rsidRPr="00B65209">
              <w:rPr>
                <w:rFonts w:hint="eastAsia"/>
                <w:color w:val="000000" w:themeColor="text1"/>
              </w:rPr>
              <w:t>エ　役員等が自己、自社若しくは第三者の不正の利益を図る目的又は第三者に損害を加える目的をもって、暴力団又は暴力団員を利用するなどしたと認められるとき</w:t>
            </w:r>
          </w:p>
          <w:p w14:paraId="31101F5F" w14:textId="17143E70" w:rsidR="0029798A" w:rsidRPr="00B65209" w:rsidRDefault="0029798A" w:rsidP="00AF3FF2">
            <w:pPr>
              <w:autoSpaceDE w:val="0"/>
              <w:autoSpaceDN w:val="0"/>
              <w:ind w:left="240" w:hangingChars="100" w:hanging="240"/>
              <w:rPr>
                <w:color w:val="000000" w:themeColor="text1"/>
              </w:rPr>
            </w:pPr>
            <w:r w:rsidRPr="00B65209">
              <w:rPr>
                <w:rFonts w:hint="eastAsia"/>
                <w:color w:val="000000" w:themeColor="text1"/>
              </w:rPr>
              <w:t>オ　役員等が、暴力団又は暴力団員に対して資金等を供給し、又は便宜を供与するなど直接的あるいは積極的に暴力団の維持、運営に協力し、若しくは関与していると認められるとき</w:t>
            </w:r>
          </w:p>
          <w:p w14:paraId="52905514" w14:textId="7EAC06A8" w:rsidR="0029798A" w:rsidRPr="00B65209" w:rsidRDefault="0029798A" w:rsidP="00AF3FF2">
            <w:pPr>
              <w:autoSpaceDE w:val="0"/>
              <w:autoSpaceDN w:val="0"/>
              <w:ind w:left="240" w:hangingChars="100" w:hanging="240"/>
              <w:rPr>
                <w:color w:val="000000" w:themeColor="text1"/>
              </w:rPr>
            </w:pPr>
            <w:r w:rsidRPr="00B65209">
              <w:rPr>
                <w:rFonts w:hint="eastAsia"/>
                <w:color w:val="000000" w:themeColor="text1"/>
              </w:rPr>
              <w:t>カ　役員等が暴力団又は暴力団員と社会的に非難されるべき関係を有していると認められるとき</w:t>
            </w:r>
          </w:p>
          <w:p w14:paraId="50915EE9" w14:textId="28884F2C" w:rsidR="00902CF4" w:rsidRPr="00B65209" w:rsidRDefault="00902CF4" w:rsidP="00AF3FF2">
            <w:pPr>
              <w:autoSpaceDE w:val="0"/>
              <w:autoSpaceDN w:val="0"/>
              <w:ind w:left="240" w:hangingChars="100" w:hanging="240"/>
              <w:rPr>
                <w:color w:val="000000" w:themeColor="text1"/>
              </w:rPr>
            </w:pPr>
            <w:r w:rsidRPr="00B65209">
              <w:rPr>
                <w:rFonts w:hint="eastAsia"/>
                <w:color w:val="000000" w:themeColor="text1"/>
              </w:rPr>
              <w:t>キ　下請契約又は資材、原材料の購入契約その他の契約にあたり、その相手方が</w:t>
            </w:r>
            <w:r w:rsidR="006601D9" w:rsidRPr="00B65209">
              <w:rPr>
                <w:rFonts w:hint="eastAsia"/>
                <w:color w:val="000000" w:themeColor="text1"/>
              </w:rPr>
              <w:t>(</w:t>
            </w:r>
            <w:r w:rsidR="00925038" w:rsidRPr="00B65209">
              <w:rPr>
                <w:rFonts w:hint="eastAsia"/>
                <w:color w:val="000000" w:themeColor="text1"/>
              </w:rPr>
              <w:t>イ</w:t>
            </w:r>
            <w:r w:rsidR="006601D9" w:rsidRPr="00B65209">
              <w:rPr>
                <w:rFonts w:hint="eastAsia"/>
                <w:color w:val="000000" w:themeColor="text1"/>
              </w:rPr>
              <w:t>)</w:t>
            </w:r>
            <w:r w:rsidRPr="00B65209">
              <w:rPr>
                <w:rFonts w:hint="eastAsia"/>
                <w:color w:val="000000" w:themeColor="text1"/>
              </w:rPr>
              <w:t>から</w:t>
            </w:r>
            <w:r w:rsidR="006601D9" w:rsidRPr="00B65209">
              <w:rPr>
                <w:rFonts w:hint="eastAsia"/>
                <w:color w:val="000000" w:themeColor="text1"/>
              </w:rPr>
              <w:t>(</w:t>
            </w:r>
            <w:r w:rsidR="00925038" w:rsidRPr="00B65209">
              <w:rPr>
                <w:rFonts w:hint="eastAsia"/>
                <w:color w:val="000000" w:themeColor="text1"/>
              </w:rPr>
              <w:t>カ</w:t>
            </w:r>
            <w:r w:rsidR="006601D9" w:rsidRPr="00B65209">
              <w:rPr>
                <w:rFonts w:hint="eastAsia"/>
                <w:color w:val="000000" w:themeColor="text1"/>
              </w:rPr>
              <w:t>)</w:t>
            </w:r>
            <w:r w:rsidRPr="00B65209">
              <w:rPr>
                <w:rFonts w:hint="eastAsia"/>
                <w:color w:val="000000" w:themeColor="text1"/>
              </w:rPr>
              <w:t>までのいずれかに該当することを知りながら、当該者と契約を締結したと認められるとき</w:t>
            </w:r>
          </w:p>
          <w:p w14:paraId="4239FD7B" w14:textId="10521371" w:rsidR="00902CF4" w:rsidRPr="00B65209" w:rsidRDefault="00902CF4" w:rsidP="00AF3FF2">
            <w:pPr>
              <w:autoSpaceDE w:val="0"/>
              <w:autoSpaceDN w:val="0"/>
              <w:ind w:left="240" w:hangingChars="100" w:hanging="240"/>
              <w:rPr>
                <w:color w:val="000000" w:themeColor="text1"/>
              </w:rPr>
            </w:pPr>
            <w:r w:rsidRPr="00B65209">
              <w:rPr>
                <w:rFonts w:hint="eastAsia"/>
                <w:color w:val="000000" w:themeColor="text1"/>
              </w:rPr>
              <w:t>ク</w:t>
            </w:r>
            <w:r w:rsidR="006917E5" w:rsidRPr="00B65209">
              <w:rPr>
                <w:rFonts w:hint="eastAsia"/>
                <w:color w:val="000000" w:themeColor="text1"/>
              </w:rPr>
              <w:t xml:space="preserve">　</w:t>
            </w:r>
            <w:r w:rsidR="0063200C" w:rsidRPr="00B65209">
              <w:rPr>
                <w:rFonts w:hint="eastAsia"/>
                <w:color w:val="000000" w:themeColor="text1"/>
              </w:rPr>
              <w:t xml:space="preserve"> </w:t>
            </w:r>
            <w:r w:rsidR="006601D9" w:rsidRPr="00B65209">
              <w:rPr>
                <w:rFonts w:hint="eastAsia"/>
                <w:color w:val="000000" w:themeColor="text1"/>
              </w:rPr>
              <w:t>(</w:t>
            </w:r>
            <w:r w:rsidR="00925038" w:rsidRPr="00B65209">
              <w:rPr>
                <w:rFonts w:hint="eastAsia"/>
                <w:color w:val="000000" w:themeColor="text1"/>
              </w:rPr>
              <w:t>イ</w:t>
            </w:r>
            <w:r w:rsidR="006601D9" w:rsidRPr="00B65209">
              <w:rPr>
                <w:rFonts w:hint="eastAsia"/>
                <w:color w:val="000000" w:themeColor="text1"/>
              </w:rPr>
              <w:t>)</w:t>
            </w:r>
            <w:r w:rsidR="006917E5" w:rsidRPr="00B65209">
              <w:rPr>
                <w:rFonts w:hint="eastAsia"/>
                <w:color w:val="000000" w:themeColor="text1"/>
              </w:rPr>
              <w:t>から</w:t>
            </w:r>
            <w:r w:rsidR="006601D9" w:rsidRPr="00B65209">
              <w:rPr>
                <w:rFonts w:hint="eastAsia"/>
                <w:color w:val="000000" w:themeColor="text1"/>
              </w:rPr>
              <w:t>(</w:t>
            </w:r>
            <w:r w:rsidR="00925038" w:rsidRPr="00B65209">
              <w:rPr>
                <w:rFonts w:hint="eastAsia"/>
                <w:color w:val="000000" w:themeColor="text1"/>
              </w:rPr>
              <w:t>カ</w:t>
            </w:r>
            <w:r w:rsidR="006601D9" w:rsidRPr="00B65209">
              <w:rPr>
                <w:rFonts w:hint="eastAsia"/>
                <w:color w:val="000000" w:themeColor="text1"/>
              </w:rPr>
              <w:t>)</w:t>
            </w:r>
            <w:r w:rsidR="006917E5" w:rsidRPr="00B65209">
              <w:rPr>
                <w:rFonts w:hint="eastAsia"/>
                <w:color w:val="000000" w:themeColor="text1"/>
              </w:rPr>
              <w:t>までのいずれかに該当する者を資材、原材料の購入契約その他の契約の相手方とした場合</w:t>
            </w:r>
            <w:r w:rsidR="006917E5" w:rsidRPr="00B65209">
              <w:rPr>
                <w:rFonts w:hint="eastAsia"/>
                <w:color w:val="000000" w:themeColor="text1"/>
              </w:rPr>
              <w:t>(</w:t>
            </w:r>
            <w:r w:rsidR="006601D9" w:rsidRPr="00B65209">
              <w:rPr>
                <w:rFonts w:hint="eastAsia"/>
                <w:color w:val="000000" w:themeColor="text1"/>
              </w:rPr>
              <w:t>(</w:t>
            </w:r>
            <w:r w:rsidR="00925038" w:rsidRPr="00B65209">
              <w:rPr>
                <w:rFonts w:hint="eastAsia"/>
                <w:color w:val="000000" w:themeColor="text1"/>
              </w:rPr>
              <w:t>キ</w:t>
            </w:r>
            <w:r w:rsidR="006601D9" w:rsidRPr="00B65209">
              <w:rPr>
                <w:rFonts w:hint="eastAsia"/>
                <w:color w:val="000000" w:themeColor="text1"/>
              </w:rPr>
              <w:t>)</w:t>
            </w:r>
            <w:r w:rsidR="006917E5" w:rsidRPr="00B65209">
              <w:rPr>
                <w:rFonts w:hint="eastAsia"/>
                <w:color w:val="000000" w:themeColor="text1"/>
              </w:rPr>
              <w:t>に該当する場合を除く。</w:t>
            </w:r>
            <w:r w:rsidR="006917E5" w:rsidRPr="00B65209">
              <w:rPr>
                <w:rFonts w:hint="eastAsia"/>
                <w:color w:val="000000" w:themeColor="text1"/>
              </w:rPr>
              <w:t>)</w:t>
            </w:r>
            <w:r w:rsidR="006917E5" w:rsidRPr="00B65209">
              <w:rPr>
                <w:rFonts w:hint="eastAsia"/>
                <w:color w:val="000000" w:themeColor="text1"/>
              </w:rPr>
              <w:t>に、財団が当該契約の解除を求め、これに従わなかったとき</w:t>
            </w:r>
          </w:p>
          <w:p w14:paraId="1C77C69C" w14:textId="37C0A254" w:rsidR="0029798A" w:rsidRPr="00B65209" w:rsidRDefault="00902CF4" w:rsidP="00AF3FF2">
            <w:pPr>
              <w:autoSpaceDE w:val="0"/>
              <w:autoSpaceDN w:val="0"/>
              <w:ind w:left="240" w:hangingChars="100" w:hanging="240"/>
              <w:rPr>
                <w:color w:val="000000" w:themeColor="text1"/>
                <w:u w:val="single"/>
              </w:rPr>
            </w:pPr>
            <w:r w:rsidRPr="00B65209">
              <w:rPr>
                <w:rFonts w:hint="eastAsia"/>
                <w:color w:val="000000" w:themeColor="text1"/>
              </w:rPr>
              <w:t>ケ</w:t>
            </w:r>
            <w:r w:rsidR="0029798A" w:rsidRPr="00B65209">
              <w:rPr>
                <w:rFonts w:hint="eastAsia"/>
                <w:color w:val="000000" w:themeColor="text1"/>
              </w:rPr>
              <w:t xml:space="preserve">　</w:t>
            </w:r>
            <w:r w:rsidR="00FD4BDB" w:rsidRPr="00B65209">
              <w:rPr>
                <w:rFonts w:hint="eastAsia"/>
                <w:color w:val="000000" w:themeColor="text1"/>
                <w:u w:val="single"/>
              </w:rPr>
              <w:t>事業</w:t>
            </w:r>
            <w:r w:rsidR="002762E0" w:rsidRPr="00B65209">
              <w:rPr>
                <w:rFonts w:hint="eastAsia"/>
                <w:color w:val="000000" w:themeColor="text1"/>
                <w:u w:val="single"/>
              </w:rPr>
              <w:t>実施</w:t>
            </w:r>
            <w:r w:rsidR="00FD4BDB" w:rsidRPr="00B65209">
              <w:rPr>
                <w:rFonts w:hint="eastAsia"/>
                <w:color w:val="000000" w:themeColor="text1"/>
                <w:u w:val="single"/>
              </w:rPr>
              <w:t>期間内に</w:t>
            </w:r>
            <w:r w:rsidR="006D5751" w:rsidRPr="00B65209">
              <w:rPr>
                <w:rFonts w:hint="eastAsia"/>
                <w:color w:val="000000" w:themeColor="text1"/>
                <w:u w:val="single"/>
              </w:rPr>
              <w:t>京都</w:t>
            </w:r>
            <w:r w:rsidR="00FD4BDB" w:rsidRPr="00B65209">
              <w:rPr>
                <w:rFonts w:hint="eastAsia"/>
                <w:color w:val="000000" w:themeColor="text1"/>
                <w:u w:val="single"/>
              </w:rPr>
              <w:t>府内に拠点</w:t>
            </w:r>
            <w:r w:rsidR="00780746" w:rsidRPr="00B65209">
              <w:rPr>
                <w:rFonts w:hint="eastAsia"/>
                <w:color w:val="000000" w:themeColor="text1"/>
                <w:u w:val="single"/>
              </w:rPr>
              <w:t>の</w:t>
            </w:r>
            <w:r w:rsidR="00FD4BDB" w:rsidRPr="00B65209">
              <w:rPr>
                <w:rFonts w:hint="eastAsia"/>
                <w:color w:val="000000" w:themeColor="text1"/>
                <w:u w:val="single"/>
              </w:rPr>
              <w:t>設置が確認できないとき</w:t>
            </w:r>
          </w:p>
          <w:p w14:paraId="4B7CD005" w14:textId="742046E8" w:rsidR="00FD4BDB" w:rsidRPr="00B65209" w:rsidRDefault="00FD4BDB" w:rsidP="00FD4BDB">
            <w:pPr>
              <w:autoSpaceDE w:val="0"/>
              <w:autoSpaceDN w:val="0"/>
              <w:ind w:left="240" w:hangingChars="100" w:hanging="240"/>
              <w:rPr>
                <w:color w:val="000000" w:themeColor="text1"/>
                <w:u w:val="single"/>
              </w:rPr>
            </w:pPr>
            <w:r w:rsidRPr="00B65209">
              <w:rPr>
                <w:rFonts w:hint="eastAsia"/>
                <w:color w:val="000000" w:themeColor="text1"/>
              </w:rPr>
              <w:t xml:space="preserve">コ　</w:t>
            </w:r>
            <w:r w:rsidRPr="00B65209">
              <w:rPr>
                <w:rFonts w:hint="eastAsia"/>
                <w:color w:val="000000" w:themeColor="text1"/>
                <w:u w:val="single"/>
              </w:rPr>
              <w:t>拠点の</w:t>
            </w:r>
            <w:r w:rsidR="006D5751" w:rsidRPr="00B65209">
              <w:rPr>
                <w:rFonts w:hint="eastAsia"/>
                <w:color w:val="000000" w:themeColor="text1"/>
                <w:u w:val="single"/>
              </w:rPr>
              <w:t>京都</w:t>
            </w:r>
            <w:r w:rsidRPr="00B65209">
              <w:rPr>
                <w:rFonts w:hint="eastAsia"/>
                <w:color w:val="000000" w:themeColor="text1"/>
                <w:u w:val="single"/>
              </w:rPr>
              <w:t>府外移転を行う（検討開始を含む。）ことが明確なとき</w:t>
            </w:r>
          </w:p>
          <w:p w14:paraId="1D69F7A2" w14:textId="3C8BCA67" w:rsidR="00101C12" w:rsidRPr="00B65209" w:rsidRDefault="00310A2E">
            <w:pPr>
              <w:autoSpaceDE w:val="0"/>
              <w:autoSpaceDN w:val="0"/>
              <w:ind w:left="240" w:hangingChars="100" w:hanging="240"/>
              <w:rPr>
                <w:color w:val="000000" w:themeColor="text1"/>
              </w:rPr>
            </w:pPr>
            <w:r w:rsidRPr="00B65209">
              <w:rPr>
                <w:rFonts w:hint="eastAsia"/>
                <w:color w:val="000000" w:themeColor="text1"/>
              </w:rPr>
              <w:t xml:space="preserve">サ　</w:t>
            </w:r>
            <w:bookmarkStart w:id="6" w:name="_Hlk129859197"/>
            <w:r w:rsidR="007336DB" w:rsidRPr="00B65209">
              <w:rPr>
                <w:rFonts w:hint="eastAsia"/>
                <w:color w:val="000000" w:themeColor="text1"/>
              </w:rPr>
              <w:t>株式譲渡の形態において、株式譲渡後に承継者が保有する被承継者の議決権が過半数に満たない場合</w:t>
            </w:r>
          </w:p>
          <w:p w14:paraId="70CB0255" w14:textId="3CFF21FD" w:rsidR="00A95469" w:rsidRPr="00B65209" w:rsidRDefault="00101C12">
            <w:pPr>
              <w:autoSpaceDE w:val="0"/>
              <w:autoSpaceDN w:val="0"/>
              <w:ind w:left="240" w:hangingChars="100" w:hanging="240"/>
              <w:rPr>
                <w:color w:val="000000" w:themeColor="text1"/>
              </w:rPr>
            </w:pPr>
            <w:r w:rsidRPr="00B65209">
              <w:rPr>
                <w:rFonts w:asciiTheme="minorEastAsia" w:hAnsiTheme="minorEastAsia" w:hint="eastAsia"/>
                <w:color w:val="000000" w:themeColor="text1"/>
                <w:szCs w:val="21"/>
              </w:rPr>
              <w:t xml:space="preserve">シ　</w:t>
            </w:r>
            <w:bookmarkStart w:id="7" w:name="_Hlk131945124"/>
            <w:r w:rsidRPr="00B65209">
              <w:rPr>
                <w:rFonts w:asciiTheme="minorEastAsia" w:hAnsiTheme="minorEastAsia" w:hint="eastAsia"/>
                <w:color w:val="000000" w:themeColor="text1"/>
                <w:szCs w:val="21"/>
              </w:rPr>
              <w:t>被承継者又は被承継者の株主と承継者との関係が親族関係者</w:t>
            </w:r>
            <w:r w:rsidRPr="00B65209">
              <w:rPr>
                <w:rFonts w:asciiTheme="minorEastAsia" w:hAnsiTheme="minorEastAsia" w:hint="eastAsia"/>
                <w:color w:val="000000" w:themeColor="text1"/>
                <w:szCs w:val="21"/>
                <w:vertAlign w:val="superscript"/>
              </w:rPr>
              <w:t>※</w:t>
            </w:r>
            <w:r w:rsidRPr="00B65209">
              <w:rPr>
                <w:rFonts w:asciiTheme="minorEastAsia" w:hAnsiTheme="minorEastAsia" w:hint="eastAsia"/>
                <w:color w:val="000000" w:themeColor="text1"/>
                <w:szCs w:val="21"/>
              </w:rPr>
              <w:t>である場合</w:t>
            </w:r>
            <w:bookmarkEnd w:id="6"/>
            <w:bookmarkEnd w:id="7"/>
          </w:p>
          <w:p w14:paraId="1AFFCA2F" w14:textId="7F4138F0" w:rsidR="007A3ABF" w:rsidRPr="00B65209" w:rsidRDefault="007533DF" w:rsidP="002F0991">
            <w:pPr>
              <w:autoSpaceDE w:val="0"/>
              <w:autoSpaceDN w:val="0"/>
              <w:ind w:left="240" w:hangingChars="100" w:hanging="240"/>
              <w:rPr>
                <w:color w:val="000000" w:themeColor="text1"/>
                <w:kern w:val="0"/>
              </w:rPr>
            </w:pPr>
            <w:r w:rsidRPr="00B65209">
              <w:rPr>
                <w:rFonts w:hint="eastAsia"/>
                <w:color w:val="000000" w:themeColor="text1"/>
                <w:kern w:val="0"/>
              </w:rPr>
              <w:t>ス</w:t>
            </w:r>
            <w:r w:rsidR="00A95469" w:rsidRPr="00B65209">
              <w:rPr>
                <w:rFonts w:hint="eastAsia"/>
                <w:color w:val="000000" w:themeColor="text1"/>
                <w:kern w:val="0"/>
              </w:rPr>
              <w:t xml:space="preserve">　</w:t>
            </w:r>
            <w:bookmarkStart w:id="8" w:name="_Hlk101437057"/>
            <w:r w:rsidR="00CA2323" w:rsidRPr="00B65209">
              <w:rPr>
                <w:rFonts w:hint="eastAsia"/>
                <w:color w:val="000000" w:themeColor="text1"/>
                <w:kern w:val="0"/>
              </w:rPr>
              <w:t>令和</w:t>
            </w:r>
            <w:r w:rsidR="00ED714D">
              <w:rPr>
                <w:rFonts w:hint="eastAsia"/>
                <w:color w:val="000000" w:themeColor="text1"/>
                <w:kern w:val="0"/>
              </w:rPr>
              <w:t>６</w:t>
            </w:r>
            <w:r w:rsidR="00CA2323" w:rsidRPr="00B65209">
              <w:rPr>
                <w:rFonts w:hint="eastAsia"/>
                <w:color w:val="000000" w:themeColor="text1"/>
                <w:kern w:val="0"/>
              </w:rPr>
              <w:t>年度</w:t>
            </w:r>
            <w:r w:rsidR="00C55096">
              <w:rPr>
                <w:rFonts w:hint="eastAsia"/>
                <w:color w:val="000000" w:themeColor="text1"/>
                <w:kern w:val="0"/>
              </w:rPr>
              <w:t>M&amp;A</w:t>
            </w:r>
            <w:r w:rsidR="00C55096">
              <w:rPr>
                <w:rFonts w:hint="eastAsia"/>
                <w:color w:val="000000" w:themeColor="text1"/>
                <w:kern w:val="0"/>
              </w:rPr>
              <w:t>型事業承継支援</w:t>
            </w:r>
            <w:r w:rsidR="00CA2323" w:rsidRPr="00B65209">
              <w:rPr>
                <w:rFonts w:hint="eastAsia"/>
                <w:color w:val="000000" w:themeColor="text1"/>
                <w:kern w:val="0"/>
              </w:rPr>
              <w:t>補助金において</w:t>
            </w:r>
            <w:r w:rsidR="001A186C" w:rsidRPr="00B65209">
              <w:rPr>
                <w:rFonts w:hint="eastAsia"/>
                <w:color w:val="000000" w:themeColor="text1"/>
                <w:kern w:val="0"/>
              </w:rPr>
              <w:t>、</w:t>
            </w:r>
            <w:r w:rsidR="00CA2323" w:rsidRPr="00B65209">
              <w:rPr>
                <w:rFonts w:hint="eastAsia"/>
                <w:color w:val="000000" w:themeColor="text1"/>
                <w:kern w:val="0"/>
              </w:rPr>
              <w:t>交付決定された実績のあるもの</w:t>
            </w:r>
            <w:bookmarkEnd w:id="8"/>
          </w:p>
        </w:tc>
      </w:tr>
    </w:tbl>
    <w:p w14:paraId="5161B78A" w14:textId="35318B33" w:rsidR="007533DF" w:rsidRPr="00B65209" w:rsidRDefault="007533DF" w:rsidP="00846204">
      <w:pPr>
        <w:snapToGrid w:val="0"/>
        <w:spacing w:line="240" w:lineRule="atLeast"/>
        <w:ind w:leftChars="100" w:left="240"/>
        <w:rPr>
          <w:rFonts w:asciiTheme="minorEastAsia" w:hAnsiTheme="minorEastAsia"/>
          <w:color w:val="000000" w:themeColor="text1"/>
          <w:szCs w:val="24"/>
        </w:rPr>
      </w:pPr>
      <w:bookmarkStart w:id="9" w:name="_Hlk131945179"/>
      <w:r w:rsidRPr="00B65209">
        <w:rPr>
          <w:rFonts w:asciiTheme="minorEastAsia" w:hAnsiTheme="minorEastAsia" w:hint="eastAsia"/>
          <w:color w:val="000000" w:themeColor="text1"/>
          <w:szCs w:val="24"/>
        </w:rPr>
        <w:t>※：親族関係者の定義は、民法</w:t>
      </w:r>
      <w:r w:rsidRPr="00B65209">
        <w:rPr>
          <w:rFonts w:asciiTheme="minorEastAsia" w:hAnsiTheme="minorEastAsia"/>
          <w:color w:val="000000" w:themeColor="text1"/>
          <w:szCs w:val="24"/>
        </w:rPr>
        <w:t>725条を適用するものとする。</w:t>
      </w:r>
    </w:p>
    <w:bookmarkEnd w:id="9"/>
    <w:p w14:paraId="52BC7937" w14:textId="77777777" w:rsidR="00D73DAA" w:rsidRDefault="00D73DAA" w:rsidP="002F3625">
      <w:pPr>
        <w:widowControl/>
        <w:jc w:val="left"/>
        <w:rPr>
          <w:rFonts w:asciiTheme="majorEastAsia" w:eastAsiaTheme="majorEastAsia" w:hAnsiTheme="majorEastAsia"/>
          <w:b/>
          <w:bdr w:val="single" w:sz="4" w:space="0" w:color="auto"/>
        </w:rPr>
      </w:pPr>
    </w:p>
    <w:p w14:paraId="0F314C12" w14:textId="190A60ED" w:rsidR="00E67C41" w:rsidRPr="00CC2EB9" w:rsidRDefault="002C6AC2" w:rsidP="00BB7AEC">
      <w:pPr>
        <w:autoSpaceDE w:val="0"/>
        <w:autoSpaceDN w:val="0"/>
        <w:spacing w:line="180" w:lineRule="atLeast"/>
        <w:rPr>
          <w:rFonts w:asciiTheme="majorEastAsia" w:eastAsiaTheme="majorEastAsia" w:hAnsiTheme="majorEastAsia"/>
          <w:b/>
          <w:bdr w:val="single" w:sz="4" w:space="0" w:color="auto"/>
          <w:shd w:val="pct15" w:color="auto" w:fill="FFFFFF"/>
        </w:rPr>
      </w:pPr>
      <w:r w:rsidRPr="00CC2EB9">
        <w:rPr>
          <w:rFonts w:asciiTheme="majorEastAsia" w:eastAsiaTheme="majorEastAsia" w:hAnsiTheme="majorEastAsia" w:hint="eastAsia"/>
          <w:b/>
          <w:bdr w:val="single" w:sz="4" w:space="0" w:color="auto"/>
          <w:shd w:val="pct15" w:color="auto" w:fill="FFFFFF"/>
        </w:rPr>
        <w:lastRenderedPageBreak/>
        <w:t>３</w:t>
      </w:r>
      <w:r w:rsidR="00E67C41" w:rsidRPr="00CC2EB9">
        <w:rPr>
          <w:rFonts w:asciiTheme="majorEastAsia" w:eastAsiaTheme="majorEastAsia" w:hAnsiTheme="majorEastAsia" w:hint="eastAsia"/>
          <w:b/>
          <w:bdr w:val="single" w:sz="4" w:space="0" w:color="auto"/>
          <w:shd w:val="pct15" w:color="auto" w:fill="FFFFFF"/>
        </w:rPr>
        <w:t xml:space="preserve"> 対象事業</w:t>
      </w:r>
      <w:r w:rsidR="00A17369" w:rsidRPr="00CC2EB9">
        <w:rPr>
          <w:rFonts w:asciiTheme="majorEastAsia" w:eastAsiaTheme="majorEastAsia" w:hAnsiTheme="majorEastAsia" w:hint="eastAsia"/>
          <w:b/>
          <w:bdr w:val="single" w:sz="4" w:space="0" w:color="auto"/>
          <w:shd w:val="pct15" w:color="auto" w:fill="FFFFFF"/>
        </w:rPr>
        <w:t>、</w:t>
      </w:r>
      <w:r w:rsidR="00AA281A" w:rsidRPr="00CC2EB9">
        <w:rPr>
          <w:rFonts w:asciiTheme="majorEastAsia" w:eastAsiaTheme="majorEastAsia" w:hAnsiTheme="majorEastAsia" w:hint="eastAsia"/>
          <w:b/>
          <w:bdr w:val="single" w:sz="4" w:space="0" w:color="auto"/>
          <w:shd w:val="pct15" w:color="auto" w:fill="FFFFFF"/>
        </w:rPr>
        <w:t>補助率、支援規模等</w:t>
      </w:r>
      <w:r w:rsidR="00E67C41" w:rsidRPr="00CC2EB9">
        <w:rPr>
          <w:rFonts w:asciiTheme="majorEastAsia" w:eastAsiaTheme="majorEastAsia" w:hAnsiTheme="majorEastAsia" w:hint="eastAsia"/>
          <w:b/>
          <w:bdr w:val="single" w:sz="4" w:space="0" w:color="auto"/>
          <w:shd w:val="pct15" w:color="auto" w:fill="FFFFFF"/>
        </w:rPr>
        <w:t xml:space="preserve"> </w:t>
      </w:r>
    </w:p>
    <w:p w14:paraId="3B9FE5AB" w14:textId="77777777" w:rsidR="00BD229D" w:rsidRPr="00CC2EB9" w:rsidRDefault="00BD229D" w:rsidP="00BB7AEC">
      <w:pPr>
        <w:autoSpaceDE w:val="0"/>
        <w:autoSpaceDN w:val="0"/>
        <w:spacing w:line="180" w:lineRule="atLeast"/>
        <w:rPr>
          <w:rFonts w:asciiTheme="majorEastAsia" w:eastAsiaTheme="majorEastAsia" w:hAnsiTheme="majorEastAsia"/>
          <w:b/>
          <w:bdr w:val="single" w:sz="4" w:space="0" w:color="auto"/>
          <w:shd w:val="pct15" w:color="auto" w:fill="FFFFFF"/>
        </w:rPr>
      </w:pPr>
    </w:p>
    <w:tbl>
      <w:tblPr>
        <w:tblStyle w:val="a3"/>
        <w:tblW w:w="0" w:type="auto"/>
        <w:jc w:val="center"/>
        <w:tblLook w:val="04A0" w:firstRow="1" w:lastRow="0" w:firstColumn="1" w:lastColumn="0" w:noHBand="0" w:noVBand="1"/>
      </w:tblPr>
      <w:tblGrid>
        <w:gridCol w:w="1213"/>
        <w:gridCol w:w="8844"/>
      </w:tblGrid>
      <w:tr w:rsidR="007457C4" w:rsidRPr="005F673E" w14:paraId="27D21925" w14:textId="77777777" w:rsidTr="002762E0">
        <w:trPr>
          <w:trHeight w:val="3877"/>
          <w:jc w:val="center"/>
        </w:trPr>
        <w:tc>
          <w:tcPr>
            <w:tcW w:w="1213" w:type="dxa"/>
            <w:tcBorders>
              <w:top w:val="single" w:sz="18" w:space="0" w:color="auto"/>
              <w:left w:val="single" w:sz="18" w:space="0" w:color="auto"/>
              <w:bottom w:val="single" w:sz="18" w:space="0" w:color="auto"/>
            </w:tcBorders>
            <w:vAlign w:val="center"/>
          </w:tcPr>
          <w:p w14:paraId="503283B3" w14:textId="77777777" w:rsidR="007457C4" w:rsidRPr="00ED723C" w:rsidRDefault="007457C4" w:rsidP="00BB7AEC">
            <w:pPr>
              <w:autoSpaceDE w:val="0"/>
              <w:autoSpaceDN w:val="0"/>
              <w:jc w:val="center"/>
              <w:rPr>
                <w:szCs w:val="24"/>
              </w:rPr>
            </w:pPr>
            <w:r w:rsidRPr="00ED723C">
              <w:rPr>
                <w:rFonts w:hint="eastAsia"/>
                <w:szCs w:val="24"/>
              </w:rPr>
              <w:t>対象事業</w:t>
            </w:r>
          </w:p>
        </w:tc>
        <w:tc>
          <w:tcPr>
            <w:tcW w:w="8844" w:type="dxa"/>
            <w:tcBorders>
              <w:top w:val="single" w:sz="18" w:space="0" w:color="auto"/>
              <w:bottom w:val="single" w:sz="18" w:space="0" w:color="auto"/>
              <w:right w:val="single" w:sz="18" w:space="0" w:color="auto"/>
            </w:tcBorders>
            <w:vAlign w:val="center"/>
          </w:tcPr>
          <w:p w14:paraId="153992AF" w14:textId="1E36DA73" w:rsidR="00AD1EED" w:rsidRPr="00631C1E" w:rsidRDefault="00527D11" w:rsidP="00FB2073">
            <w:pPr>
              <w:rPr>
                <w:b/>
              </w:rPr>
            </w:pPr>
            <w:bookmarkStart w:id="10" w:name="_Hlk66692802"/>
            <w:r>
              <w:rPr>
                <w:rFonts w:hint="eastAsia"/>
                <w:b/>
              </w:rPr>
              <w:t>事業引継ぎに</w:t>
            </w:r>
            <w:r w:rsidR="001316F4">
              <w:rPr>
                <w:rFonts w:hint="eastAsia"/>
                <w:b/>
              </w:rPr>
              <w:t>あたり、</w:t>
            </w:r>
            <w:r w:rsidR="008F7621">
              <w:rPr>
                <w:rFonts w:hint="eastAsia"/>
                <w:b/>
              </w:rPr>
              <w:t>円滑な経営統合等</w:t>
            </w:r>
            <w:r w:rsidR="004400D0">
              <w:rPr>
                <w:rFonts w:hint="eastAsia"/>
                <w:b/>
              </w:rPr>
              <w:t>に</w:t>
            </w:r>
            <w:r w:rsidR="001316F4">
              <w:rPr>
                <w:rFonts w:hint="eastAsia"/>
                <w:b/>
              </w:rPr>
              <w:t>必要となる</w:t>
            </w:r>
            <w:r w:rsidR="007457C4" w:rsidRPr="00E26A2F">
              <w:rPr>
                <w:rFonts w:hint="eastAsia"/>
                <w:b/>
              </w:rPr>
              <w:t>取組</w:t>
            </w:r>
            <w:bookmarkEnd w:id="10"/>
            <w:r w:rsidR="00AD1EED" w:rsidRPr="00B07F3E">
              <w:rPr>
                <w:rFonts w:hint="eastAsia"/>
                <w:b/>
              </w:rPr>
              <w:t>に</w:t>
            </w:r>
            <w:r w:rsidR="00AD1EED" w:rsidRPr="00631C1E">
              <w:rPr>
                <w:rFonts w:hint="eastAsia"/>
                <w:b/>
              </w:rPr>
              <w:t>要する経費</w:t>
            </w:r>
          </w:p>
          <w:p w14:paraId="2B6DED9C" w14:textId="52836153" w:rsidR="007457C4" w:rsidRPr="00B07F3E" w:rsidRDefault="00AD1EED" w:rsidP="00FB2073">
            <w:pPr>
              <w:rPr>
                <w:b/>
              </w:rPr>
            </w:pPr>
            <w:r w:rsidRPr="00631C1E">
              <w:rPr>
                <w:rFonts w:hint="eastAsia"/>
                <w:b/>
              </w:rPr>
              <w:t>（人件費除く）</w:t>
            </w:r>
          </w:p>
          <w:p w14:paraId="353DFBA4" w14:textId="77777777" w:rsidR="002762E0" w:rsidRPr="00E26A2F" w:rsidRDefault="002762E0" w:rsidP="00FB2073">
            <w:pPr>
              <w:rPr>
                <w:b/>
              </w:rPr>
            </w:pPr>
          </w:p>
          <w:p w14:paraId="1BD79F11" w14:textId="2B43E6F4" w:rsidR="007457C4" w:rsidRPr="00B07F3E" w:rsidRDefault="007457C4" w:rsidP="00FB2073">
            <w:bookmarkStart w:id="11" w:name="_Hlk66692533"/>
            <w:r w:rsidRPr="00E26A2F">
              <w:rPr>
                <w:rFonts w:hint="eastAsia"/>
              </w:rPr>
              <w:t>【</w:t>
            </w:r>
            <w:r w:rsidRPr="00B07F3E">
              <w:rPr>
                <w:rFonts w:hint="eastAsia"/>
              </w:rPr>
              <w:t>想定例】</w:t>
            </w:r>
          </w:p>
          <w:p w14:paraId="66FFEFB6" w14:textId="1D0CE55B" w:rsidR="001316F4" w:rsidRPr="00631C1E" w:rsidRDefault="001316F4" w:rsidP="00FB2073">
            <w:pPr>
              <w:rPr>
                <w:sz w:val="21"/>
                <w:szCs w:val="21"/>
              </w:rPr>
            </w:pPr>
            <w:r w:rsidRPr="00631C1E">
              <w:rPr>
                <w:rFonts w:hint="eastAsia"/>
                <w:sz w:val="21"/>
                <w:szCs w:val="21"/>
              </w:rPr>
              <w:t>○株式譲渡等の譲渡契約前の譲渡企業に対する財務・法務等の詳細調査費</w:t>
            </w:r>
          </w:p>
          <w:p w14:paraId="599F87BD" w14:textId="3792960D" w:rsidR="00043F90" w:rsidRPr="00631C1E" w:rsidRDefault="007457C4" w:rsidP="00846204">
            <w:pPr>
              <w:ind w:left="210" w:hangingChars="100" w:hanging="210"/>
              <w:rPr>
                <w:sz w:val="21"/>
                <w:szCs w:val="21"/>
              </w:rPr>
            </w:pPr>
            <w:bookmarkStart w:id="12" w:name="_Hlk66692753"/>
            <w:bookmarkEnd w:id="11"/>
            <w:r w:rsidRPr="00B07F3E">
              <w:rPr>
                <w:rFonts w:hint="eastAsia"/>
                <w:sz w:val="21"/>
                <w:szCs w:val="21"/>
              </w:rPr>
              <w:t>○</w:t>
            </w:r>
            <w:r w:rsidR="00043F90" w:rsidRPr="00043F90">
              <w:rPr>
                <w:rFonts w:hint="eastAsia"/>
                <w:sz w:val="21"/>
                <w:szCs w:val="21"/>
              </w:rPr>
              <w:t>引き継ぎに伴う契約書等の作成、登記事項変更、就業規則等の社内規定整備のために必要となる外部専門家への業務委託費</w:t>
            </w:r>
          </w:p>
          <w:p w14:paraId="6236398E" w14:textId="66444C1F" w:rsidR="00043F90" w:rsidRDefault="00043F90" w:rsidP="00043F90">
            <w:pPr>
              <w:ind w:left="210" w:hangingChars="100" w:hanging="210"/>
              <w:rPr>
                <w:sz w:val="21"/>
                <w:szCs w:val="21"/>
              </w:rPr>
            </w:pPr>
            <w:r>
              <w:rPr>
                <w:rFonts w:hint="eastAsia"/>
                <w:sz w:val="21"/>
                <w:szCs w:val="21"/>
              </w:rPr>
              <w:t>○</w:t>
            </w:r>
            <w:r w:rsidRPr="00043F90">
              <w:rPr>
                <w:rFonts w:hint="eastAsia"/>
                <w:sz w:val="21"/>
                <w:szCs w:val="21"/>
              </w:rPr>
              <w:t>統合に伴う社内管理システム（受発注管理・生産管理・原価管理等）の構築に要する</w:t>
            </w:r>
            <w:r>
              <w:rPr>
                <w:rFonts w:hint="eastAsia"/>
                <w:sz w:val="21"/>
                <w:szCs w:val="21"/>
              </w:rPr>
              <w:t>費用</w:t>
            </w:r>
            <w:bookmarkEnd w:id="12"/>
          </w:p>
          <w:p w14:paraId="410CEC4D" w14:textId="50D3A38D" w:rsidR="001316F4" w:rsidRPr="001316F4" w:rsidRDefault="001316F4" w:rsidP="00846204">
            <w:pPr>
              <w:ind w:left="210" w:hangingChars="100" w:hanging="210"/>
              <w:rPr>
                <w:sz w:val="21"/>
                <w:szCs w:val="21"/>
                <w:u w:val="single"/>
              </w:rPr>
            </w:pPr>
            <w:r w:rsidRPr="00631C1E">
              <w:rPr>
                <w:rFonts w:hint="eastAsia"/>
                <w:sz w:val="21"/>
                <w:szCs w:val="21"/>
              </w:rPr>
              <w:t>○引継ぎに伴い</w:t>
            </w:r>
            <w:r w:rsidR="00AD1EED" w:rsidRPr="00B07F3E">
              <w:rPr>
                <w:rFonts w:hint="eastAsia"/>
                <w:sz w:val="21"/>
                <w:szCs w:val="21"/>
              </w:rPr>
              <w:t>生じる</w:t>
            </w:r>
            <w:r w:rsidRPr="00631C1E">
              <w:rPr>
                <w:rFonts w:hint="eastAsia"/>
                <w:sz w:val="21"/>
                <w:szCs w:val="21"/>
              </w:rPr>
              <w:t>事業の整理に必要となる移転・移設費用</w:t>
            </w:r>
          </w:p>
        </w:tc>
      </w:tr>
      <w:tr w:rsidR="00C946BA" w:rsidRPr="007B1558" w14:paraId="190A789E" w14:textId="77777777" w:rsidTr="00AB6186">
        <w:trPr>
          <w:trHeight w:val="1234"/>
          <w:jc w:val="center"/>
        </w:trPr>
        <w:tc>
          <w:tcPr>
            <w:tcW w:w="1213" w:type="dxa"/>
            <w:tcBorders>
              <w:top w:val="single" w:sz="18" w:space="0" w:color="auto"/>
            </w:tcBorders>
            <w:vAlign w:val="center"/>
          </w:tcPr>
          <w:p w14:paraId="421B6BBF" w14:textId="066ABF4A" w:rsidR="00C946BA" w:rsidRPr="00797006" w:rsidRDefault="008801D4" w:rsidP="008801D4">
            <w:pPr>
              <w:autoSpaceDE w:val="0"/>
              <w:autoSpaceDN w:val="0"/>
              <w:jc w:val="center"/>
              <w:rPr>
                <w:szCs w:val="24"/>
              </w:rPr>
            </w:pPr>
            <w:r w:rsidRPr="00797006">
              <w:rPr>
                <w:rFonts w:hint="eastAsia"/>
                <w:szCs w:val="24"/>
              </w:rPr>
              <w:t>申請受付期間</w:t>
            </w:r>
          </w:p>
        </w:tc>
        <w:tc>
          <w:tcPr>
            <w:tcW w:w="8844" w:type="dxa"/>
            <w:tcBorders>
              <w:top w:val="single" w:sz="18" w:space="0" w:color="auto"/>
            </w:tcBorders>
            <w:vAlign w:val="center"/>
          </w:tcPr>
          <w:p w14:paraId="68D545E8" w14:textId="134C84EC" w:rsidR="00FD4BDB" w:rsidRPr="00797006" w:rsidRDefault="00FD4BDB" w:rsidP="00FD4BDB">
            <w:pPr>
              <w:autoSpaceDE w:val="0"/>
              <w:autoSpaceDN w:val="0"/>
              <w:snapToGrid w:val="0"/>
              <w:jc w:val="center"/>
            </w:pPr>
            <w:r w:rsidRPr="00631C1E">
              <w:rPr>
                <w:rFonts w:hint="eastAsia"/>
              </w:rPr>
              <w:t>令和</w:t>
            </w:r>
            <w:r w:rsidR="00ED714D">
              <w:rPr>
                <w:rFonts w:hint="eastAsia"/>
              </w:rPr>
              <w:t>７</w:t>
            </w:r>
            <w:r w:rsidRPr="00631C1E">
              <w:rPr>
                <w:rFonts w:hint="eastAsia"/>
              </w:rPr>
              <w:t>年</w:t>
            </w:r>
            <w:r w:rsidR="00C55096">
              <w:rPr>
                <w:rFonts w:hint="eastAsia"/>
              </w:rPr>
              <w:t>５</w:t>
            </w:r>
            <w:r w:rsidRPr="00631C1E">
              <w:rPr>
                <w:rFonts w:hint="eastAsia"/>
              </w:rPr>
              <w:t>月</w:t>
            </w:r>
            <w:r w:rsidR="00C55096">
              <w:rPr>
                <w:rFonts w:hint="eastAsia"/>
              </w:rPr>
              <w:t>１</w:t>
            </w:r>
            <w:r w:rsidRPr="00631C1E">
              <w:rPr>
                <w:rFonts w:hint="eastAsia"/>
              </w:rPr>
              <w:t>日（</w:t>
            </w:r>
            <w:r w:rsidR="00ED714D">
              <w:rPr>
                <w:rFonts w:hint="eastAsia"/>
              </w:rPr>
              <w:t>木</w:t>
            </w:r>
            <w:r w:rsidRPr="00631C1E">
              <w:rPr>
                <w:rFonts w:hint="eastAsia"/>
              </w:rPr>
              <w:t>）～</w:t>
            </w:r>
            <w:r w:rsidRPr="00631C1E">
              <w:rPr>
                <w:rFonts w:hint="eastAsia"/>
                <w:color w:val="000000" w:themeColor="text1"/>
              </w:rPr>
              <w:t>令和</w:t>
            </w:r>
            <w:r w:rsidR="00ED714D">
              <w:rPr>
                <w:rFonts w:hint="eastAsia"/>
                <w:color w:val="000000" w:themeColor="text1"/>
              </w:rPr>
              <w:t>８</w:t>
            </w:r>
            <w:r w:rsidRPr="00631C1E">
              <w:rPr>
                <w:rFonts w:hint="eastAsia"/>
                <w:color w:val="000000" w:themeColor="text1"/>
              </w:rPr>
              <w:t>年</w:t>
            </w:r>
            <w:r w:rsidR="00C55096">
              <w:rPr>
                <w:rFonts w:hint="eastAsia"/>
                <w:color w:val="000000" w:themeColor="text1"/>
              </w:rPr>
              <w:t>２</w:t>
            </w:r>
            <w:r w:rsidRPr="00631C1E">
              <w:rPr>
                <w:rFonts w:hint="eastAsia"/>
                <w:color w:val="000000" w:themeColor="text1"/>
              </w:rPr>
              <w:t>月</w:t>
            </w:r>
            <w:r w:rsidR="00ED714D">
              <w:rPr>
                <w:rFonts w:hint="eastAsia"/>
                <w:color w:val="000000" w:themeColor="text1"/>
              </w:rPr>
              <w:t>２７</w:t>
            </w:r>
            <w:r w:rsidRPr="00631C1E">
              <w:rPr>
                <w:rFonts w:hint="eastAsia"/>
                <w:color w:val="000000" w:themeColor="text1"/>
              </w:rPr>
              <w:t>日（</w:t>
            </w:r>
            <w:r w:rsidR="00C55096">
              <w:rPr>
                <w:rFonts w:hint="eastAsia"/>
                <w:color w:val="000000" w:themeColor="text1"/>
              </w:rPr>
              <w:t>金</w:t>
            </w:r>
            <w:r w:rsidRPr="00631C1E">
              <w:rPr>
                <w:rFonts w:hint="eastAsia"/>
                <w:color w:val="000000" w:themeColor="text1"/>
              </w:rPr>
              <w:t>）</w:t>
            </w:r>
            <w:r w:rsidRPr="00797006">
              <w:rPr>
                <w:rFonts w:hint="eastAsia"/>
              </w:rPr>
              <w:t>午後５時必着</w:t>
            </w:r>
          </w:p>
          <w:p w14:paraId="310146EB" w14:textId="4997D7E7" w:rsidR="00C946BA" w:rsidRPr="00797006" w:rsidRDefault="00852759" w:rsidP="00FD4BDB">
            <w:pPr>
              <w:autoSpaceDE w:val="0"/>
              <w:autoSpaceDN w:val="0"/>
              <w:snapToGrid w:val="0"/>
              <w:jc w:val="center"/>
            </w:pPr>
            <w:r>
              <w:rPr>
                <w:rFonts w:hint="eastAsia"/>
              </w:rPr>
              <w:t xml:space="preserve">　　　　　　　　　　　　　　　　　　　　　　　　　</w:t>
            </w:r>
            <w:r w:rsidR="00FD4BDB" w:rsidRPr="00797006">
              <w:rPr>
                <w:rFonts w:hint="eastAsia"/>
              </w:rPr>
              <w:t>（原則、郵送）</w:t>
            </w:r>
          </w:p>
        </w:tc>
      </w:tr>
      <w:tr w:rsidR="00BC62AA" w:rsidRPr="00CC2EB9" w14:paraId="7F01A02B" w14:textId="77777777" w:rsidTr="00AB6186">
        <w:trPr>
          <w:trHeight w:val="1400"/>
          <w:jc w:val="center"/>
        </w:trPr>
        <w:tc>
          <w:tcPr>
            <w:tcW w:w="1213" w:type="dxa"/>
            <w:tcBorders>
              <w:top w:val="single" w:sz="4" w:space="0" w:color="auto"/>
            </w:tcBorders>
            <w:vAlign w:val="center"/>
          </w:tcPr>
          <w:p w14:paraId="7E7C3F5D" w14:textId="7EB0CF00" w:rsidR="00BC62AA" w:rsidRDefault="00E5015E" w:rsidP="00BC62AA">
            <w:pPr>
              <w:autoSpaceDE w:val="0"/>
              <w:autoSpaceDN w:val="0"/>
              <w:jc w:val="center"/>
              <w:rPr>
                <w:szCs w:val="24"/>
              </w:rPr>
            </w:pPr>
            <w:r>
              <w:rPr>
                <w:rFonts w:hint="eastAsia"/>
                <w:szCs w:val="24"/>
              </w:rPr>
              <w:t>事業実施</w:t>
            </w:r>
            <w:r w:rsidR="00BC62AA" w:rsidRPr="00ED723C">
              <w:rPr>
                <w:rFonts w:hint="eastAsia"/>
                <w:szCs w:val="24"/>
              </w:rPr>
              <w:t>期間</w:t>
            </w:r>
          </w:p>
        </w:tc>
        <w:tc>
          <w:tcPr>
            <w:tcW w:w="8844" w:type="dxa"/>
            <w:tcBorders>
              <w:top w:val="single" w:sz="4" w:space="0" w:color="auto"/>
            </w:tcBorders>
            <w:vAlign w:val="center"/>
          </w:tcPr>
          <w:p w14:paraId="59AE8953" w14:textId="41F9F35D" w:rsidR="00BC62AA" w:rsidRDefault="00BC62AA" w:rsidP="00BC62AA">
            <w:pPr>
              <w:autoSpaceDE w:val="0"/>
              <w:autoSpaceDN w:val="0"/>
              <w:snapToGrid w:val="0"/>
              <w:ind w:left="240" w:hangingChars="100" w:hanging="240"/>
              <w:jc w:val="center"/>
            </w:pPr>
            <w:r w:rsidRPr="00CC2EB9">
              <w:rPr>
                <w:rFonts w:hint="eastAsia"/>
              </w:rPr>
              <w:t>補助金交付決定日から</w:t>
            </w:r>
            <w:r w:rsidRPr="00631C1E">
              <w:rPr>
                <w:rFonts w:hint="eastAsia"/>
                <w:color w:val="000000" w:themeColor="text1"/>
              </w:rPr>
              <w:t>令和</w:t>
            </w:r>
            <w:r w:rsidR="00ED714D">
              <w:rPr>
                <w:rFonts w:hint="eastAsia"/>
                <w:color w:val="000000" w:themeColor="text1"/>
              </w:rPr>
              <w:t>８</w:t>
            </w:r>
            <w:r w:rsidRPr="00631C1E">
              <w:rPr>
                <w:rFonts w:hint="eastAsia"/>
                <w:color w:val="000000" w:themeColor="text1"/>
              </w:rPr>
              <w:t>年</w:t>
            </w:r>
            <w:r w:rsidR="00C55096">
              <w:rPr>
                <w:rFonts w:hint="eastAsia"/>
                <w:color w:val="000000" w:themeColor="text1"/>
              </w:rPr>
              <w:t>２</w:t>
            </w:r>
            <w:r w:rsidRPr="00631C1E">
              <w:rPr>
                <w:rFonts w:hint="eastAsia"/>
                <w:color w:val="000000" w:themeColor="text1"/>
              </w:rPr>
              <w:t>月</w:t>
            </w:r>
            <w:r w:rsidR="00ED714D">
              <w:rPr>
                <w:rFonts w:hint="eastAsia"/>
                <w:color w:val="000000" w:themeColor="text1"/>
              </w:rPr>
              <w:t>２７</w:t>
            </w:r>
            <w:r w:rsidRPr="00631C1E">
              <w:rPr>
                <w:rFonts w:hint="eastAsia"/>
                <w:color w:val="000000" w:themeColor="text1"/>
              </w:rPr>
              <w:t>日</w:t>
            </w:r>
            <w:r>
              <w:rPr>
                <w:rFonts w:hint="eastAsia"/>
              </w:rPr>
              <w:t>まで</w:t>
            </w:r>
          </w:p>
          <w:p w14:paraId="7C84365A" w14:textId="2CFA0370" w:rsidR="000A28AC" w:rsidRPr="00846204" w:rsidRDefault="00BC62AA" w:rsidP="00631C1E">
            <w:pPr>
              <w:autoSpaceDE w:val="0"/>
              <w:autoSpaceDN w:val="0"/>
              <w:snapToGrid w:val="0"/>
              <w:ind w:leftChars="100" w:left="240" w:firstLineChars="500" w:firstLine="880"/>
              <w:jc w:val="left"/>
              <w:rPr>
                <w:rFonts w:ascii="ＭＳ 明朝" w:eastAsia="ＭＳ 明朝" w:hAnsi="ＭＳ 明朝" w:cs="ＭＳ 明朝"/>
                <w:spacing w:val="-2"/>
                <w:kern w:val="0"/>
                <w:sz w:val="18"/>
                <w:szCs w:val="18"/>
              </w:rPr>
            </w:pPr>
            <w:r w:rsidRPr="00846204">
              <w:rPr>
                <w:rFonts w:ascii="ＭＳ 明朝" w:eastAsia="ＭＳ 明朝" w:hAnsi="ＭＳ 明朝" w:cs="ＭＳ 明朝" w:hint="eastAsia"/>
                <w:spacing w:val="-2"/>
                <w:kern w:val="0"/>
                <w:sz w:val="18"/>
                <w:szCs w:val="18"/>
              </w:rPr>
              <w:t>※</w:t>
            </w:r>
            <w:r w:rsidRPr="00846204">
              <w:rPr>
                <w:rFonts w:ascii="ＭＳ 明朝" w:eastAsia="ＭＳ 明朝" w:hAnsi="ＭＳ 明朝" w:cs="ＭＳ 明朝" w:hint="eastAsia"/>
                <w:color w:val="000000" w:themeColor="text1"/>
                <w:spacing w:val="-2"/>
                <w:kern w:val="0"/>
                <w:sz w:val="18"/>
                <w:szCs w:val="18"/>
              </w:rPr>
              <w:t>令和</w:t>
            </w:r>
            <w:r w:rsidR="00ED714D">
              <w:rPr>
                <w:rFonts w:ascii="ＭＳ 明朝" w:eastAsia="ＭＳ 明朝" w:hAnsi="ＭＳ 明朝" w:cs="ＭＳ 明朝" w:hint="eastAsia"/>
                <w:color w:val="000000" w:themeColor="text1"/>
                <w:spacing w:val="-2"/>
                <w:kern w:val="0"/>
                <w:sz w:val="18"/>
                <w:szCs w:val="18"/>
              </w:rPr>
              <w:t>７</w:t>
            </w:r>
            <w:r w:rsidRPr="00846204">
              <w:rPr>
                <w:rFonts w:ascii="ＭＳ 明朝" w:eastAsia="ＭＳ 明朝" w:hAnsi="ＭＳ 明朝" w:cs="ＭＳ 明朝" w:hint="eastAsia"/>
                <w:color w:val="000000" w:themeColor="text1"/>
                <w:spacing w:val="-2"/>
                <w:kern w:val="0"/>
                <w:sz w:val="18"/>
                <w:szCs w:val="18"/>
              </w:rPr>
              <w:t>年４月</w:t>
            </w:r>
            <w:r w:rsidR="00256D64" w:rsidRPr="00846204">
              <w:rPr>
                <w:rFonts w:ascii="ＭＳ 明朝" w:eastAsia="ＭＳ 明朝" w:hAnsi="ＭＳ 明朝" w:cs="ＭＳ 明朝" w:hint="eastAsia"/>
                <w:color w:val="000000" w:themeColor="text1"/>
                <w:spacing w:val="-2"/>
                <w:kern w:val="0"/>
                <w:sz w:val="18"/>
                <w:szCs w:val="18"/>
              </w:rPr>
              <w:t>１</w:t>
            </w:r>
            <w:r w:rsidRPr="00846204">
              <w:rPr>
                <w:rFonts w:ascii="ＭＳ 明朝" w:eastAsia="ＭＳ 明朝" w:hAnsi="ＭＳ 明朝" w:cs="ＭＳ 明朝" w:hint="eastAsia"/>
                <w:color w:val="000000" w:themeColor="text1"/>
                <w:spacing w:val="-2"/>
                <w:kern w:val="0"/>
                <w:sz w:val="18"/>
                <w:szCs w:val="18"/>
              </w:rPr>
              <w:t>日</w:t>
            </w:r>
            <w:r w:rsidRPr="00846204">
              <w:rPr>
                <w:rFonts w:ascii="ＭＳ 明朝" w:eastAsia="ＭＳ 明朝" w:hAnsi="ＭＳ 明朝" w:cs="ＭＳ 明朝" w:hint="eastAsia"/>
                <w:spacing w:val="-2"/>
                <w:kern w:val="0"/>
                <w:sz w:val="18"/>
                <w:szCs w:val="18"/>
              </w:rPr>
              <w:t>以降</w:t>
            </w:r>
            <w:r w:rsidR="008F7621" w:rsidRPr="00846204">
              <w:rPr>
                <w:rFonts w:ascii="ＭＳ 明朝" w:eastAsia="ＭＳ 明朝" w:hAnsi="ＭＳ 明朝" w:cs="ＭＳ 明朝" w:hint="eastAsia"/>
                <w:spacing w:val="-2"/>
                <w:kern w:val="0"/>
                <w:sz w:val="18"/>
                <w:szCs w:val="18"/>
              </w:rPr>
              <w:t>で交付決定まで</w:t>
            </w:r>
            <w:r w:rsidRPr="00846204">
              <w:rPr>
                <w:rFonts w:ascii="ＭＳ 明朝" w:eastAsia="ＭＳ 明朝" w:hAnsi="ＭＳ 明朝" w:cs="ＭＳ 明朝" w:hint="eastAsia"/>
                <w:spacing w:val="-2"/>
                <w:kern w:val="0"/>
                <w:sz w:val="18"/>
                <w:szCs w:val="18"/>
              </w:rPr>
              <w:t>に実施している事業は事前着手届を提出の上、</w:t>
            </w:r>
          </w:p>
          <w:p w14:paraId="7F97D635" w14:textId="3859C1CE" w:rsidR="00BC62AA" w:rsidRDefault="00BC62AA" w:rsidP="00631C1E">
            <w:pPr>
              <w:autoSpaceDE w:val="0"/>
              <w:autoSpaceDN w:val="0"/>
              <w:snapToGrid w:val="0"/>
              <w:ind w:leftChars="100" w:left="240" w:firstLineChars="600" w:firstLine="1056"/>
              <w:jc w:val="left"/>
            </w:pPr>
            <w:r w:rsidRPr="00846204">
              <w:rPr>
                <w:rFonts w:ascii="ＭＳ 明朝" w:eastAsia="ＭＳ 明朝" w:hAnsi="ＭＳ 明朝" w:cs="ＭＳ 明朝" w:hint="eastAsia"/>
                <w:spacing w:val="-2"/>
                <w:kern w:val="0"/>
                <w:sz w:val="18"/>
                <w:szCs w:val="18"/>
              </w:rPr>
              <w:t>交付要領第</w:t>
            </w:r>
            <w:r w:rsidR="001F16EF" w:rsidRPr="00846204">
              <w:rPr>
                <w:rFonts w:ascii="ＭＳ 明朝" w:eastAsia="ＭＳ 明朝" w:hAnsi="ＭＳ 明朝" w:cs="ＭＳ 明朝" w:hint="eastAsia"/>
                <w:spacing w:val="-2"/>
                <w:kern w:val="0"/>
                <w:sz w:val="18"/>
                <w:szCs w:val="18"/>
              </w:rPr>
              <w:t>５</w:t>
            </w:r>
            <w:r w:rsidRPr="00846204">
              <w:rPr>
                <w:rFonts w:ascii="ＭＳ 明朝" w:eastAsia="ＭＳ 明朝" w:hAnsi="ＭＳ 明朝" w:cs="ＭＳ 明朝" w:hint="eastAsia"/>
                <w:spacing w:val="-2"/>
                <w:kern w:val="0"/>
                <w:sz w:val="18"/>
                <w:szCs w:val="18"/>
              </w:rPr>
              <w:t>条に基づき遡及適用します。</w:t>
            </w:r>
          </w:p>
        </w:tc>
      </w:tr>
      <w:tr w:rsidR="00B8695E" w:rsidRPr="00CC2EB9" w14:paraId="18AAD59B" w14:textId="77777777" w:rsidTr="00D61AEB">
        <w:trPr>
          <w:jc w:val="center"/>
        </w:trPr>
        <w:tc>
          <w:tcPr>
            <w:tcW w:w="1213" w:type="dxa"/>
            <w:vAlign w:val="center"/>
          </w:tcPr>
          <w:p w14:paraId="0B0C623C" w14:textId="0B42DD65" w:rsidR="00B8695E" w:rsidRPr="00ED723C" w:rsidRDefault="00B8695E" w:rsidP="00BC62AA">
            <w:pPr>
              <w:autoSpaceDE w:val="0"/>
              <w:autoSpaceDN w:val="0"/>
              <w:rPr>
                <w:szCs w:val="24"/>
              </w:rPr>
            </w:pPr>
            <w:r w:rsidRPr="00ED723C">
              <w:rPr>
                <w:rFonts w:hint="eastAsia"/>
                <w:szCs w:val="24"/>
              </w:rPr>
              <w:t>補</w:t>
            </w:r>
            <w:r w:rsidRPr="00ED723C">
              <w:rPr>
                <w:rFonts w:hint="eastAsia"/>
                <w:szCs w:val="24"/>
              </w:rPr>
              <w:t xml:space="preserve"> </w:t>
            </w:r>
            <w:r w:rsidRPr="00ED723C">
              <w:rPr>
                <w:rFonts w:hint="eastAsia"/>
                <w:szCs w:val="24"/>
              </w:rPr>
              <w:t>助</w:t>
            </w:r>
            <w:r w:rsidRPr="00ED723C">
              <w:rPr>
                <w:rFonts w:hint="eastAsia"/>
                <w:szCs w:val="24"/>
              </w:rPr>
              <w:t xml:space="preserve"> </w:t>
            </w:r>
            <w:r w:rsidRPr="00ED723C">
              <w:rPr>
                <w:rFonts w:hint="eastAsia"/>
                <w:szCs w:val="24"/>
              </w:rPr>
              <w:t>率</w:t>
            </w:r>
          </w:p>
        </w:tc>
        <w:tc>
          <w:tcPr>
            <w:tcW w:w="8844" w:type="dxa"/>
            <w:tcBorders>
              <w:bottom w:val="single" w:sz="4" w:space="0" w:color="auto"/>
            </w:tcBorders>
          </w:tcPr>
          <w:p w14:paraId="54560651" w14:textId="77777777" w:rsidR="00BC62AA" w:rsidRDefault="00BC62AA" w:rsidP="00BC62AA">
            <w:pPr>
              <w:autoSpaceDE w:val="0"/>
              <w:autoSpaceDN w:val="0"/>
            </w:pPr>
          </w:p>
          <w:p w14:paraId="0DF49AB5" w14:textId="7886AE81" w:rsidR="00B8695E" w:rsidRDefault="003F27AB" w:rsidP="00874E96">
            <w:pPr>
              <w:autoSpaceDE w:val="0"/>
              <w:autoSpaceDN w:val="0"/>
              <w:jc w:val="center"/>
            </w:pPr>
            <w:r>
              <w:rPr>
                <w:rFonts w:hint="eastAsia"/>
              </w:rPr>
              <w:t>補助</w:t>
            </w:r>
            <w:r w:rsidR="00B8695E" w:rsidRPr="00CC2EB9">
              <w:rPr>
                <w:rFonts w:hint="eastAsia"/>
              </w:rPr>
              <w:t>事業の実施に必要な補助対象経費の</w:t>
            </w:r>
            <w:r w:rsidR="00845284">
              <w:rPr>
                <w:rFonts w:hint="eastAsia"/>
              </w:rPr>
              <w:t>１</w:t>
            </w:r>
            <w:r w:rsidR="00B8695E" w:rsidRPr="00CC2EB9">
              <w:rPr>
                <w:rFonts w:hint="eastAsia"/>
              </w:rPr>
              <w:t>／</w:t>
            </w:r>
            <w:r w:rsidR="00845284">
              <w:rPr>
                <w:rFonts w:hint="eastAsia"/>
              </w:rPr>
              <w:t>２</w:t>
            </w:r>
            <w:r w:rsidR="00B8695E" w:rsidRPr="00CC2EB9">
              <w:rPr>
                <w:rFonts w:hint="eastAsia"/>
              </w:rPr>
              <w:t>以内</w:t>
            </w:r>
          </w:p>
          <w:p w14:paraId="752146ED" w14:textId="2F73F116" w:rsidR="00BC62AA" w:rsidRPr="00CC2EB9" w:rsidRDefault="00BC62AA" w:rsidP="00BC62AA">
            <w:pPr>
              <w:autoSpaceDE w:val="0"/>
              <w:autoSpaceDN w:val="0"/>
            </w:pPr>
          </w:p>
        </w:tc>
      </w:tr>
      <w:tr w:rsidR="00B8695E" w:rsidRPr="00CC2EB9" w14:paraId="0AFEEFCB" w14:textId="77777777" w:rsidTr="00846204">
        <w:trPr>
          <w:trHeight w:hRule="exact" w:val="1420"/>
          <w:jc w:val="center"/>
        </w:trPr>
        <w:tc>
          <w:tcPr>
            <w:tcW w:w="1213" w:type="dxa"/>
            <w:vAlign w:val="center"/>
          </w:tcPr>
          <w:p w14:paraId="5DA6D5B6" w14:textId="3744CD7B" w:rsidR="00B8695E" w:rsidRPr="00ED723C" w:rsidRDefault="00B8695E" w:rsidP="00144CC9">
            <w:pPr>
              <w:autoSpaceDE w:val="0"/>
              <w:autoSpaceDN w:val="0"/>
              <w:rPr>
                <w:szCs w:val="24"/>
              </w:rPr>
            </w:pPr>
            <w:r w:rsidRPr="00ED723C">
              <w:rPr>
                <w:rFonts w:hint="eastAsia"/>
                <w:szCs w:val="24"/>
              </w:rPr>
              <w:t>補助上限</w:t>
            </w:r>
          </w:p>
        </w:tc>
        <w:tc>
          <w:tcPr>
            <w:tcW w:w="8844" w:type="dxa"/>
            <w:tcBorders>
              <w:bottom w:val="nil"/>
            </w:tcBorders>
            <w:vAlign w:val="center"/>
          </w:tcPr>
          <w:p w14:paraId="4E59710A" w14:textId="666CDA2B" w:rsidR="00C511AD" w:rsidRPr="00B07F3E" w:rsidRDefault="007523C7" w:rsidP="00C511AD">
            <w:pPr>
              <w:autoSpaceDE w:val="0"/>
              <w:autoSpaceDN w:val="0"/>
              <w:jc w:val="center"/>
              <w:rPr>
                <w:rFonts w:ascii="ＭＳ 明朝" w:eastAsia="ＭＳ 明朝" w:hAnsi="ＭＳ 明朝" w:cs="ＭＳ 明朝"/>
                <w:kern w:val="0"/>
                <w:szCs w:val="21"/>
              </w:rPr>
            </w:pPr>
            <w:r w:rsidRPr="00B07F3E">
              <w:rPr>
                <w:rFonts w:ascii="ＭＳ 明朝" w:eastAsia="ＭＳ 明朝" w:hAnsi="ＭＳ 明朝" w:cs="ＭＳ 明朝" w:hint="eastAsia"/>
                <w:kern w:val="0"/>
                <w:szCs w:val="21"/>
              </w:rPr>
              <w:t>１，０００</w:t>
            </w:r>
            <w:r w:rsidR="00B8695E" w:rsidRPr="00B07F3E">
              <w:rPr>
                <w:rFonts w:ascii="ＭＳ 明朝" w:eastAsia="ＭＳ 明朝" w:hAnsi="ＭＳ 明朝" w:cs="ＭＳ 明朝" w:hint="eastAsia"/>
                <w:kern w:val="0"/>
                <w:szCs w:val="21"/>
              </w:rPr>
              <w:t>千円</w:t>
            </w:r>
          </w:p>
          <w:p w14:paraId="64617CD5" w14:textId="576884DA" w:rsidR="00852759" w:rsidRPr="00631C1E" w:rsidRDefault="00C10CAC" w:rsidP="00846204">
            <w:pPr>
              <w:autoSpaceDE w:val="0"/>
              <w:autoSpaceDN w:val="0"/>
              <w:ind w:firstLineChars="100" w:firstLine="180"/>
              <w:jc w:val="left"/>
              <w:rPr>
                <w:rFonts w:ascii="ＭＳ 明朝" w:eastAsia="ＭＳ 明朝" w:hAnsi="ＭＳ 明朝" w:cs="ＭＳ 明朝"/>
                <w:color w:val="FF0000"/>
                <w:kern w:val="0"/>
                <w:sz w:val="21"/>
                <w:szCs w:val="21"/>
              </w:rPr>
            </w:pPr>
            <w:r w:rsidRPr="007336DB">
              <w:rPr>
                <w:rFonts w:ascii="ＭＳ 明朝" w:eastAsia="ＭＳ 明朝" w:hAnsi="ＭＳ 明朝" w:cs="ＭＳ 明朝" w:hint="eastAsia"/>
                <w:kern w:val="0"/>
                <w:sz w:val="18"/>
                <w:szCs w:val="18"/>
              </w:rPr>
              <w:t>※</w:t>
            </w:r>
            <w:r w:rsidR="007523C7" w:rsidRPr="00846204">
              <w:rPr>
                <w:rFonts w:ascii="ＭＳ 明朝" w:eastAsia="ＭＳ 明朝" w:hAnsi="ＭＳ 明朝" w:cs="ＭＳ 明朝" w:hint="eastAsia"/>
                <w:kern w:val="0"/>
                <w:sz w:val="18"/>
                <w:szCs w:val="18"/>
              </w:rPr>
              <w:t>案件おいて譲渡側、譲受側</w:t>
            </w:r>
            <w:r w:rsidR="00C511AD" w:rsidRPr="00846204">
              <w:rPr>
                <w:rFonts w:ascii="ＭＳ 明朝" w:eastAsia="ＭＳ 明朝" w:hAnsi="ＭＳ 明朝" w:cs="ＭＳ 明朝" w:hint="eastAsia"/>
                <w:kern w:val="0"/>
                <w:sz w:val="18"/>
                <w:szCs w:val="18"/>
              </w:rPr>
              <w:t>の</w:t>
            </w:r>
            <w:r w:rsidR="007523C7" w:rsidRPr="00846204">
              <w:rPr>
                <w:rFonts w:ascii="ＭＳ 明朝" w:eastAsia="ＭＳ 明朝" w:hAnsi="ＭＳ 明朝" w:cs="ＭＳ 明朝" w:hint="eastAsia"/>
                <w:kern w:val="0"/>
                <w:sz w:val="18"/>
                <w:szCs w:val="18"/>
              </w:rPr>
              <w:t>両方から</w:t>
            </w:r>
            <w:r w:rsidR="00C027BC" w:rsidRPr="00846204">
              <w:rPr>
                <w:rFonts w:ascii="ＭＳ 明朝" w:eastAsia="ＭＳ 明朝" w:hAnsi="ＭＳ 明朝" w:cs="ＭＳ 明朝" w:hint="eastAsia"/>
                <w:kern w:val="0"/>
                <w:sz w:val="18"/>
                <w:szCs w:val="18"/>
              </w:rPr>
              <w:t>の</w:t>
            </w:r>
            <w:r w:rsidR="007523C7" w:rsidRPr="00846204">
              <w:rPr>
                <w:rFonts w:ascii="ＭＳ 明朝" w:eastAsia="ＭＳ 明朝" w:hAnsi="ＭＳ 明朝" w:cs="ＭＳ 明朝" w:hint="eastAsia"/>
                <w:kern w:val="0"/>
                <w:sz w:val="18"/>
                <w:szCs w:val="18"/>
              </w:rPr>
              <w:t>申請</w:t>
            </w:r>
            <w:r w:rsidR="00C027BC" w:rsidRPr="00846204">
              <w:rPr>
                <w:rFonts w:ascii="ＭＳ 明朝" w:eastAsia="ＭＳ 明朝" w:hAnsi="ＭＳ 明朝" w:cs="ＭＳ 明朝" w:hint="eastAsia"/>
                <w:kern w:val="0"/>
                <w:sz w:val="18"/>
                <w:szCs w:val="18"/>
              </w:rPr>
              <w:t>の</w:t>
            </w:r>
            <w:r w:rsidR="007523C7" w:rsidRPr="00846204">
              <w:rPr>
                <w:rFonts w:ascii="ＭＳ 明朝" w:eastAsia="ＭＳ 明朝" w:hAnsi="ＭＳ 明朝" w:cs="ＭＳ 明朝" w:hint="eastAsia"/>
                <w:kern w:val="0"/>
                <w:sz w:val="18"/>
                <w:szCs w:val="18"/>
              </w:rPr>
              <w:t>場合</w:t>
            </w:r>
            <w:r w:rsidR="00AD1EED" w:rsidRPr="00846204">
              <w:rPr>
                <w:rFonts w:ascii="ＭＳ 明朝" w:eastAsia="ＭＳ 明朝" w:hAnsi="ＭＳ 明朝" w:cs="ＭＳ 明朝" w:hint="eastAsia"/>
                <w:kern w:val="0"/>
                <w:sz w:val="18"/>
                <w:szCs w:val="18"/>
              </w:rPr>
              <w:t>であっても</w:t>
            </w:r>
            <w:r w:rsidR="00C027BC" w:rsidRPr="00846204">
              <w:rPr>
                <w:rFonts w:ascii="ＭＳ 明朝" w:eastAsia="ＭＳ 明朝" w:hAnsi="ＭＳ 明朝" w:cs="ＭＳ 明朝" w:hint="eastAsia"/>
                <w:kern w:val="0"/>
                <w:sz w:val="18"/>
                <w:szCs w:val="18"/>
              </w:rPr>
              <w:t>、１案件の補助</w:t>
            </w:r>
            <w:r w:rsidR="007523C7" w:rsidRPr="00846204">
              <w:rPr>
                <w:rFonts w:ascii="ＭＳ 明朝" w:eastAsia="ＭＳ 明朝" w:hAnsi="ＭＳ 明朝" w:cs="ＭＳ 明朝" w:hint="eastAsia"/>
                <w:kern w:val="0"/>
                <w:sz w:val="18"/>
                <w:szCs w:val="18"/>
              </w:rPr>
              <w:t>上限１，０００千円</w:t>
            </w:r>
          </w:p>
        </w:tc>
      </w:tr>
      <w:tr w:rsidR="008801D4" w:rsidRPr="00CC2EB9" w14:paraId="62B38CB1" w14:textId="77777777" w:rsidTr="00AB6186">
        <w:trPr>
          <w:trHeight w:val="1109"/>
          <w:jc w:val="center"/>
        </w:trPr>
        <w:tc>
          <w:tcPr>
            <w:tcW w:w="1213" w:type="dxa"/>
            <w:vAlign w:val="center"/>
          </w:tcPr>
          <w:p w14:paraId="13D76D48" w14:textId="67093218" w:rsidR="008801D4" w:rsidRPr="00ED723C" w:rsidRDefault="008801D4" w:rsidP="002A1E58">
            <w:pPr>
              <w:autoSpaceDE w:val="0"/>
              <w:autoSpaceDN w:val="0"/>
              <w:rPr>
                <w:szCs w:val="24"/>
              </w:rPr>
            </w:pPr>
            <w:r>
              <w:rPr>
                <w:rFonts w:hint="eastAsia"/>
                <w:szCs w:val="24"/>
              </w:rPr>
              <w:t>採択予定</w:t>
            </w:r>
          </w:p>
        </w:tc>
        <w:tc>
          <w:tcPr>
            <w:tcW w:w="8844" w:type="dxa"/>
            <w:vAlign w:val="center"/>
          </w:tcPr>
          <w:p w14:paraId="4A881C54" w14:textId="009B765B" w:rsidR="008801D4" w:rsidRPr="00CC2EB9" w:rsidRDefault="007523C7" w:rsidP="00C1742F">
            <w:pPr>
              <w:autoSpaceDE w:val="0"/>
              <w:autoSpaceDN w:val="0"/>
              <w:jc w:val="center"/>
              <w:rPr>
                <w:rFonts w:ascii="ＭＳ 明朝" w:eastAsia="ＭＳ 明朝" w:hAnsi="ＭＳ 明朝" w:cs="ＭＳ 明朝"/>
                <w:kern w:val="0"/>
                <w:szCs w:val="21"/>
              </w:rPr>
            </w:pPr>
            <w:r>
              <w:rPr>
                <w:rFonts w:ascii="ＭＳ 明朝" w:eastAsia="ＭＳ 明朝" w:hAnsi="ＭＳ 明朝" w:cs="ＭＳ 明朝" w:hint="eastAsia"/>
                <w:kern w:val="0"/>
                <w:szCs w:val="21"/>
              </w:rPr>
              <w:t>５</w:t>
            </w:r>
            <w:r w:rsidR="008801D4">
              <w:rPr>
                <w:rFonts w:ascii="ＭＳ 明朝" w:eastAsia="ＭＳ 明朝" w:hAnsi="ＭＳ 明朝" w:cs="ＭＳ 明朝" w:hint="eastAsia"/>
                <w:kern w:val="0"/>
                <w:szCs w:val="21"/>
              </w:rPr>
              <w:t>件</w:t>
            </w:r>
            <w:r>
              <w:rPr>
                <w:rFonts w:ascii="ＭＳ 明朝" w:eastAsia="ＭＳ 明朝" w:hAnsi="ＭＳ 明朝" w:cs="ＭＳ 明朝" w:hint="eastAsia"/>
                <w:kern w:val="0"/>
                <w:szCs w:val="21"/>
              </w:rPr>
              <w:t>から１０件</w:t>
            </w:r>
            <w:r w:rsidR="008801D4">
              <w:rPr>
                <w:rFonts w:ascii="ＭＳ 明朝" w:eastAsia="ＭＳ 明朝" w:hAnsi="ＭＳ 明朝" w:cs="ＭＳ 明朝" w:hint="eastAsia"/>
                <w:kern w:val="0"/>
                <w:szCs w:val="21"/>
              </w:rPr>
              <w:t>程度</w:t>
            </w:r>
          </w:p>
        </w:tc>
      </w:tr>
      <w:tr w:rsidR="004400D0" w:rsidRPr="00CC2EB9" w14:paraId="10BF353C" w14:textId="77777777" w:rsidTr="00AB6186">
        <w:trPr>
          <w:trHeight w:val="1757"/>
          <w:jc w:val="center"/>
        </w:trPr>
        <w:tc>
          <w:tcPr>
            <w:tcW w:w="1213" w:type="dxa"/>
            <w:tcBorders>
              <w:bottom w:val="single" w:sz="4" w:space="0" w:color="auto"/>
            </w:tcBorders>
            <w:vAlign w:val="center"/>
          </w:tcPr>
          <w:p w14:paraId="5F3045C2" w14:textId="56DFC5F7" w:rsidR="004400D0" w:rsidRPr="00ED723C" w:rsidRDefault="004400D0" w:rsidP="004400D0">
            <w:pPr>
              <w:autoSpaceDE w:val="0"/>
              <w:autoSpaceDN w:val="0"/>
              <w:jc w:val="center"/>
              <w:rPr>
                <w:szCs w:val="24"/>
              </w:rPr>
            </w:pPr>
            <w:r w:rsidRPr="00ED723C">
              <w:rPr>
                <w:rFonts w:asciiTheme="minorEastAsia" w:hAnsiTheme="minorEastAsia" w:hint="eastAsia"/>
                <w:szCs w:val="20"/>
              </w:rPr>
              <w:t>留意事項</w:t>
            </w:r>
          </w:p>
        </w:tc>
        <w:tc>
          <w:tcPr>
            <w:tcW w:w="8844" w:type="dxa"/>
            <w:vAlign w:val="center"/>
          </w:tcPr>
          <w:p w14:paraId="59F114FE" w14:textId="27E90ED5" w:rsidR="00E5015E" w:rsidRPr="008801D4" w:rsidRDefault="00D7458D" w:rsidP="008801D4">
            <w:pPr>
              <w:pStyle w:val="a4"/>
              <w:spacing w:line="280" w:lineRule="exact"/>
              <w:ind w:leftChars="0" w:left="360"/>
            </w:pPr>
            <w:r w:rsidRPr="008801D4">
              <w:rPr>
                <w:rFonts w:hint="eastAsia"/>
              </w:rPr>
              <w:t>交付申請の際、</w:t>
            </w:r>
            <w:r w:rsidR="00CC24A2" w:rsidRPr="008801D4">
              <w:rPr>
                <w:rFonts w:hint="eastAsia"/>
              </w:rPr>
              <w:t>当財団の</w:t>
            </w:r>
            <w:r w:rsidRPr="008801D4">
              <w:rPr>
                <w:rFonts w:hint="eastAsia"/>
              </w:rPr>
              <w:t>京都中小企業事業継続・創生支援センター</w:t>
            </w:r>
            <w:r w:rsidR="002620D8">
              <w:rPr>
                <w:rFonts w:hint="eastAsia"/>
              </w:rPr>
              <w:t>の</w:t>
            </w:r>
            <w:r w:rsidRPr="008801D4">
              <w:rPr>
                <w:rFonts w:hint="eastAsia"/>
              </w:rPr>
              <w:t>コーディネータ</w:t>
            </w:r>
            <w:r w:rsidR="00D31CE8" w:rsidRPr="008801D4">
              <w:rPr>
                <w:rFonts w:hint="eastAsia"/>
              </w:rPr>
              <w:t>ー</w:t>
            </w:r>
            <w:r w:rsidRPr="008801D4">
              <w:rPr>
                <w:rFonts w:hint="eastAsia"/>
              </w:rPr>
              <w:t>による事前相談</w:t>
            </w:r>
            <w:r w:rsidR="001E5A84" w:rsidRPr="008801D4">
              <w:rPr>
                <w:rFonts w:hint="eastAsia"/>
              </w:rPr>
              <w:t>及び</w:t>
            </w:r>
            <w:r w:rsidRPr="008801D4">
              <w:rPr>
                <w:rFonts w:hint="eastAsia"/>
              </w:rPr>
              <w:t>確認</w:t>
            </w:r>
            <w:r w:rsidR="002620D8">
              <w:rPr>
                <w:rFonts w:hint="eastAsia"/>
              </w:rPr>
              <w:t>を受けること</w:t>
            </w:r>
          </w:p>
        </w:tc>
      </w:tr>
    </w:tbl>
    <w:p w14:paraId="27300421" w14:textId="1481A540" w:rsidR="00845284" w:rsidRDefault="00845284" w:rsidP="00BB7AEC">
      <w:pPr>
        <w:autoSpaceDE w:val="0"/>
        <w:autoSpaceDN w:val="0"/>
        <w:rPr>
          <w:rFonts w:asciiTheme="majorEastAsia" w:eastAsiaTheme="majorEastAsia" w:hAnsiTheme="majorEastAsia"/>
          <w:b/>
          <w:bdr w:val="single" w:sz="4" w:space="0" w:color="auto"/>
          <w:shd w:val="pct15" w:color="auto" w:fill="FFFFFF"/>
        </w:rPr>
      </w:pPr>
    </w:p>
    <w:p w14:paraId="4CAD39A1" w14:textId="167B6BD7" w:rsidR="00D7458D" w:rsidRDefault="00D7458D" w:rsidP="00BB7AEC">
      <w:pPr>
        <w:autoSpaceDE w:val="0"/>
        <w:autoSpaceDN w:val="0"/>
        <w:rPr>
          <w:rFonts w:asciiTheme="majorEastAsia" w:eastAsiaTheme="majorEastAsia" w:hAnsiTheme="majorEastAsia"/>
          <w:b/>
          <w:bdr w:val="single" w:sz="4" w:space="0" w:color="auto"/>
          <w:shd w:val="pct15" w:color="auto" w:fill="FFFFFF"/>
        </w:rPr>
      </w:pPr>
    </w:p>
    <w:p w14:paraId="17E4D2AD" w14:textId="4072F9D5" w:rsidR="00AB6186" w:rsidRDefault="00AB6186" w:rsidP="00BB7AEC">
      <w:pPr>
        <w:autoSpaceDE w:val="0"/>
        <w:autoSpaceDN w:val="0"/>
        <w:rPr>
          <w:rFonts w:asciiTheme="majorEastAsia" w:eastAsiaTheme="majorEastAsia" w:hAnsiTheme="majorEastAsia"/>
          <w:b/>
          <w:bdr w:val="single" w:sz="4" w:space="0" w:color="auto"/>
          <w:shd w:val="pct15" w:color="auto" w:fill="FFFFFF"/>
        </w:rPr>
      </w:pPr>
    </w:p>
    <w:p w14:paraId="15E7490E" w14:textId="64EA6E68" w:rsidR="00AB6186" w:rsidRDefault="00AB6186" w:rsidP="00BB7AEC">
      <w:pPr>
        <w:autoSpaceDE w:val="0"/>
        <w:autoSpaceDN w:val="0"/>
        <w:rPr>
          <w:rFonts w:asciiTheme="majorEastAsia" w:eastAsiaTheme="majorEastAsia" w:hAnsiTheme="majorEastAsia"/>
          <w:b/>
          <w:bdr w:val="single" w:sz="4" w:space="0" w:color="auto"/>
          <w:shd w:val="pct15" w:color="auto" w:fill="FFFFFF"/>
        </w:rPr>
      </w:pPr>
    </w:p>
    <w:p w14:paraId="2C898DE6" w14:textId="77777777" w:rsidR="0009127D" w:rsidRDefault="0009127D" w:rsidP="00BB7AEC">
      <w:pPr>
        <w:autoSpaceDE w:val="0"/>
        <w:autoSpaceDN w:val="0"/>
        <w:rPr>
          <w:rFonts w:asciiTheme="majorEastAsia" w:eastAsiaTheme="majorEastAsia" w:hAnsiTheme="majorEastAsia"/>
          <w:b/>
          <w:bdr w:val="single" w:sz="4" w:space="0" w:color="auto"/>
          <w:shd w:val="pct15" w:color="auto" w:fill="FFFFFF"/>
        </w:rPr>
      </w:pPr>
    </w:p>
    <w:p w14:paraId="69691666" w14:textId="77777777" w:rsidR="00AB6186" w:rsidRDefault="00AB6186" w:rsidP="00BB7AEC">
      <w:pPr>
        <w:autoSpaceDE w:val="0"/>
        <w:autoSpaceDN w:val="0"/>
        <w:rPr>
          <w:rFonts w:asciiTheme="majorEastAsia" w:eastAsiaTheme="majorEastAsia" w:hAnsiTheme="majorEastAsia"/>
          <w:b/>
          <w:bdr w:val="single" w:sz="4" w:space="0" w:color="auto"/>
          <w:shd w:val="pct15" w:color="auto" w:fill="FFFFFF"/>
        </w:rPr>
      </w:pPr>
    </w:p>
    <w:p w14:paraId="0F81577F" w14:textId="6A8FBC19" w:rsidR="006B56C1" w:rsidRDefault="002C6AC2" w:rsidP="00BB7AEC">
      <w:pPr>
        <w:autoSpaceDE w:val="0"/>
        <w:autoSpaceDN w:val="0"/>
        <w:rPr>
          <w:rFonts w:asciiTheme="majorEastAsia" w:eastAsiaTheme="majorEastAsia" w:hAnsiTheme="majorEastAsia"/>
          <w:b/>
          <w:bdr w:val="single" w:sz="4" w:space="0" w:color="auto"/>
          <w:shd w:val="pct15" w:color="auto" w:fill="FFFFFF"/>
        </w:rPr>
      </w:pPr>
      <w:r w:rsidRPr="00CC2EB9">
        <w:rPr>
          <w:rFonts w:asciiTheme="majorEastAsia" w:eastAsiaTheme="majorEastAsia" w:hAnsiTheme="majorEastAsia" w:hint="eastAsia"/>
          <w:b/>
          <w:bdr w:val="single" w:sz="4" w:space="0" w:color="auto"/>
          <w:shd w:val="pct15" w:color="auto" w:fill="FFFFFF"/>
        </w:rPr>
        <w:lastRenderedPageBreak/>
        <w:t>４</w:t>
      </w:r>
      <w:r w:rsidR="005D7CCE" w:rsidRPr="00CC2EB9">
        <w:rPr>
          <w:rFonts w:asciiTheme="majorEastAsia" w:eastAsiaTheme="majorEastAsia" w:hAnsiTheme="majorEastAsia" w:hint="eastAsia"/>
          <w:b/>
          <w:bdr w:val="single" w:sz="4" w:space="0" w:color="auto"/>
          <w:shd w:val="pct15" w:color="auto" w:fill="FFFFFF"/>
        </w:rPr>
        <w:t xml:space="preserve"> 対象経費 </w:t>
      </w:r>
    </w:p>
    <w:p w14:paraId="4C592C0D" w14:textId="77777777" w:rsidR="002F3625" w:rsidRDefault="002F3625" w:rsidP="002F3625">
      <w:pPr>
        <w:tabs>
          <w:tab w:val="right" w:leader="middleDot" w:pos="8820"/>
        </w:tabs>
        <w:autoSpaceDE w:val="0"/>
        <w:autoSpaceDN w:val="0"/>
        <w:adjustRightInd w:val="0"/>
      </w:pPr>
    </w:p>
    <w:p w14:paraId="10AE409E" w14:textId="7887BE21" w:rsidR="002F3625" w:rsidRPr="000542B0" w:rsidRDefault="002F3625" w:rsidP="0077224F">
      <w:pPr>
        <w:tabs>
          <w:tab w:val="right" w:leader="middleDot" w:pos="8820"/>
        </w:tabs>
        <w:autoSpaceDE w:val="0"/>
        <w:autoSpaceDN w:val="0"/>
        <w:adjustRightInd w:val="0"/>
        <w:ind w:left="120" w:hangingChars="50" w:hanging="120"/>
      </w:pPr>
      <w:r w:rsidRPr="000542B0">
        <w:rPr>
          <w:rFonts w:hint="eastAsia"/>
        </w:rPr>
        <w:t xml:space="preserve">　</w:t>
      </w:r>
      <w:r w:rsidRPr="000542B0">
        <w:rPr>
          <w:rFonts w:hint="eastAsia"/>
        </w:rPr>
        <w:t xml:space="preserve"> </w:t>
      </w:r>
      <w:r w:rsidR="00D03831" w:rsidRPr="000542B0">
        <w:rPr>
          <w:rFonts w:hint="eastAsia"/>
        </w:rPr>
        <w:t>対象経費</w:t>
      </w:r>
      <w:r w:rsidR="00092853">
        <w:rPr>
          <w:rFonts w:hint="eastAsia"/>
        </w:rPr>
        <w:t>及び対象外経費</w:t>
      </w:r>
      <w:r w:rsidR="00D03831" w:rsidRPr="000542B0">
        <w:rPr>
          <w:rFonts w:hint="eastAsia"/>
        </w:rPr>
        <w:t>については、</w:t>
      </w:r>
      <w:r w:rsidR="00603E7B" w:rsidRPr="007336DB">
        <w:rPr>
          <w:rFonts w:hint="eastAsia"/>
        </w:rPr>
        <w:t>交付要領</w:t>
      </w:r>
      <w:r w:rsidR="00C763A3" w:rsidRPr="00FD4BDB">
        <w:rPr>
          <w:rFonts w:hint="eastAsia"/>
        </w:rPr>
        <w:t>別表</w:t>
      </w:r>
      <w:r w:rsidR="00D24599">
        <w:rPr>
          <w:rFonts w:hint="eastAsia"/>
        </w:rPr>
        <w:t>３</w:t>
      </w:r>
      <w:r w:rsidR="00092853">
        <w:rPr>
          <w:rFonts w:hint="eastAsia"/>
        </w:rPr>
        <w:t>（</w:t>
      </w:r>
      <w:r w:rsidR="00D24599">
        <w:rPr>
          <w:rFonts w:hint="eastAsia"/>
        </w:rPr>
        <w:t>１５</w:t>
      </w:r>
      <w:r w:rsidR="00092853">
        <w:rPr>
          <w:rFonts w:hint="eastAsia"/>
        </w:rPr>
        <w:t>～</w:t>
      </w:r>
      <w:r w:rsidR="00D24599">
        <w:rPr>
          <w:rFonts w:hint="eastAsia"/>
        </w:rPr>
        <w:t>１７</w:t>
      </w:r>
      <w:r w:rsidR="00092853">
        <w:rPr>
          <w:rFonts w:hint="eastAsia"/>
        </w:rPr>
        <w:t>頁）</w:t>
      </w:r>
      <w:r w:rsidR="00C763A3" w:rsidRPr="00FD4BDB">
        <w:rPr>
          <w:rFonts w:hint="eastAsia"/>
        </w:rPr>
        <w:t>を</w:t>
      </w:r>
      <w:r w:rsidRPr="000542B0">
        <w:rPr>
          <w:rFonts w:hint="eastAsia"/>
        </w:rPr>
        <w:t>御確認ください。</w:t>
      </w:r>
    </w:p>
    <w:p w14:paraId="6A747675" w14:textId="77777777" w:rsidR="00E5015E" w:rsidRDefault="00E5015E" w:rsidP="00BB7AEC">
      <w:pPr>
        <w:autoSpaceDE w:val="0"/>
        <w:autoSpaceDN w:val="0"/>
        <w:rPr>
          <w:rFonts w:asciiTheme="majorEastAsia" w:eastAsiaTheme="majorEastAsia" w:hAnsiTheme="majorEastAsia"/>
          <w:b/>
          <w:bdr w:val="single" w:sz="4" w:space="0" w:color="auto"/>
          <w:shd w:val="pct15" w:color="auto" w:fill="FFFFFF"/>
        </w:rPr>
      </w:pPr>
    </w:p>
    <w:p w14:paraId="1419ED40" w14:textId="2C88A3DD" w:rsidR="008C3AB0" w:rsidRPr="00D16886" w:rsidRDefault="002C6AC2" w:rsidP="00BB7AEC">
      <w:pPr>
        <w:autoSpaceDE w:val="0"/>
        <w:autoSpaceDN w:val="0"/>
        <w:rPr>
          <w:rFonts w:asciiTheme="majorEastAsia" w:eastAsiaTheme="majorEastAsia" w:hAnsiTheme="majorEastAsia"/>
          <w:b/>
          <w:bdr w:val="single" w:sz="4" w:space="0" w:color="auto"/>
          <w:shd w:val="pct15" w:color="auto" w:fill="FFFFFF"/>
        </w:rPr>
      </w:pPr>
      <w:r w:rsidRPr="00CC2EB9">
        <w:rPr>
          <w:rFonts w:asciiTheme="majorEastAsia" w:eastAsiaTheme="majorEastAsia" w:hAnsiTheme="majorEastAsia" w:hint="eastAsia"/>
          <w:b/>
          <w:bdr w:val="single" w:sz="4" w:space="0" w:color="auto"/>
          <w:shd w:val="pct15" w:color="auto" w:fill="FFFFFF"/>
        </w:rPr>
        <w:t>５</w:t>
      </w:r>
      <w:r w:rsidR="008C3AB0" w:rsidRPr="00CC2EB9">
        <w:rPr>
          <w:rFonts w:asciiTheme="majorEastAsia" w:eastAsiaTheme="majorEastAsia" w:hAnsiTheme="majorEastAsia" w:hint="eastAsia"/>
          <w:b/>
          <w:bdr w:val="single" w:sz="4" w:space="0" w:color="auto"/>
          <w:shd w:val="pct15" w:color="auto" w:fill="FFFFFF"/>
        </w:rPr>
        <w:t xml:space="preserve"> </w:t>
      </w:r>
      <w:r w:rsidR="009F6395" w:rsidRPr="00D16886">
        <w:rPr>
          <w:rFonts w:asciiTheme="majorEastAsia" w:eastAsiaTheme="majorEastAsia" w:hAnsiTheme="majorEastAsia" w:hint="eastAsia"/>
          <w:b/>
          <w:bdr w:val="single" w:sz="4" w:space="0" w:color="auto"/>
          <w:shd w:val="pct15" w:color="auto" w:fill="FFFFFF"/>
        </w:rPr>
        <w:t>申請</w:t>
      </w:r>
      <w:r w:rsidR="00FD52C9" w:rsidRPr="00D16886">
        <w:rPr>
          <w:rFonts w:asciiTheme="majorEastAsia" w:eastAsiaTheme="majorEastAsia" w:hAnsiTheme="majorEastAsia" w:hint="eastAsia"/>
          <w:b/>
          <w:bdr w:val="single" w:sz="4" w:space="0" w:color="auto"/>
          <w:shd w:val="pct15" w:color="auto" w:fill="FFFFFF"/>
        </w:rPr>
        <w:t>手続</w:t>
      </w:r>
      <w:r w:rsidR="008C3AB0" w:rsidRPr="00D16886">
        <w:rPr>
          <w:rFonts w:asciiTheme="majorEastAsia" w:eastAsiaTheme="majorEastAsia" w:hAnsiTheme="majorEastAsia" w:hint="eastAsia"/>
          <w:b/>
          <w:bdr w:val="single" w:sz="4" w:space="0" w:color="auto"/>
          <w:shd w:val="pct15" w:color="auto" w:fill="FFFFFF"/>
        </w:rPr>
        <w:t xml:space="preserve"> </w:t>
      </w:r>
    </w:p>
    <w:p w14:paraId="13FBBCBA" w14:textId="77777777" w:rsidR="002F3625" w:rsidRDefault="002F3625" w:rsidP="00BB7AEC">
      <w:pPr>
        <w:autoSpaceDE w:val="0"/>
        <w:autoSpaceDN w:val="0"/>
        <w:rPr>
          <w:rFonts w:asciiTheme="majorEastAsia" w:eastAsiaTheme="majorEastAsia" w:hAnsiTheme="majorEastAsia"/>
          <w:b/>
          <w:szCs w:val="24"/>
        </w:rPr>
      </w:pPr>
    </w:p>
    <w:p w14:paraId="00A0079A" w14:textId="543B391B" w:rsidR="00FD52C9" w:rsidRPr="00D16886" w:rsidRDefault="00744843" w:rsidP="00BB7AEC">
      <w:pPr>
        <w:autoSpaceDE w:val="0"/>
        <w:autoSpaceDN w:val="0"/>
        <w:rPr>
          <w:rFonts w:asciiTheme="majorEastAsia" w:eastAsiaTheme="majorEastAsia" w:hAnsiTheme="majorEastAsia"/>
          <w:b/>
          <w:szCs w:val="24"/>
        </w:rPr>
      </w:pPr>
      <w:r w:rsidRPr="00D16886">
        <w:rPr>
          <w:rFonts w:asciiTheme="majorEastAsia" w:eastAsiaTheme="majorEastAsia" w:hAnsiTheme="majorEastAsia" w:hint="eastAsia"/>
          <w:b/>
          <w:szCs w:val="24"/>
        </w:rPr>
        <w:t>（１）</w:t>
      </w:r>
      <w:r w:rsidR="009F6395" w:rsidRPr="00D16886">
        <w:rPr>
          <w:rFonts w:asciiTheme="majorEastAsia" w:eastAsiaTheme="majorEastAsia" w:hAnsiTheme="majorEastAsia" w:hint="eastAsia"/>
          <w:b/>
          <w:szCs w:val="24"/>
        </w:rPr>
        <w:t>申請</w:t>
      </w:r>
      <w:r w:rsidR="00FD52C9" w:rsidRPr="00D16886">
        <w:rPr>
          <w:rFonts w:asciiTheme="majorEastAsia" w:eastAsiaTheme="majorEastAsia" w:hAnsiTheme="majorEastAsia" w:hint="eastAsia"/>
          <w:b/>
          <w:szCs w:val="24"/>
        </w:rPr>
        <w:t>様式・添付書類</w:t>
      </w:r>
    </w:p>
    <w:p w14:paraId="16503D5E" w14:textId="793FBC3B" w:rsidR="00FD52C9" w:rsidRPr="00D16886" w:rsidRDefault="00A677C6" w:rsidP="00425591">
      <w:pPr>
        <w:autoSpaceDE w:val="0"/>
        <w:autoSpaceDN w:val="0"/>
        <w:ind w:leftChars="100" w:left="480" w:hangingChars="100" w:hanging="240"/>
        <w:rPr>
          <w:szCs w:val="24"/>
        </w:rPr>
      </w:pPr>
      <w:r w:rsidRPr="00D16886">
        <w:rPr>
          <w:rFonts w:hint="eastAsia"/>
          <w:szCs w:val="24"/>
        </w:rPr>
        <w:t xml:space="preserve">ア　</w:t>
      </w:r>
      <w:r w:rsidR="00FD52C9" w:rsidRPr="00D16886">
        <w:rPr>
          <w:rFonts w:hint="eastAsia"/>
          <w:szCs w:val="24"/>
        </w:rPr>
        <w:t>本</w:t>
      </w:r>
      <w:r w:rsidR="009F6395" w:rsidRPr="00D16886">
        <w:rPr>
          <w:rFonts w:hint="eastAsia"/>
          <w:szCs w:val="24"/>
        </w:rPr>
        <w:t>申</w:t>
      </w:r>
      <w:r w:rsidR="009F6395" w:rsidRPr="008801D4">
        <w:rPr>
          <w:rFonts w:hint="eastAsia"/>
          <w:szCs w:val="24"/>
        </w:rPr>
        <w:t>請</w:t>
      </w:r>
      <w:r w:rsidR="00C763A3" w:rsidRPr="008801D4">
        <w:rPr>
          <w:rFonts w:hint="eastAsia"/>
          <w:szCs w:val="24"/>
        </w:rPr>
        <w:t>の</w:t>
      </w:r>
      <w:r w:rsidR="000F6EB5" w:rsidRPr="008801D4">
        <w:rPr>
          <w:rFonts w:hint="eastAsia"/>
          <w:szCs w:val="24"/>
        </w:rPr>
        <w:t>手引き</w:t>
      </w:r>
      <w:r w:rsidR="00FD52C9" w:rsidRPr="008801D4">
        <w:rPr>
          <w:rFonts w:hint="eastAsia"/>
          <w:szCs w:val="24"/>
        </w:rPr>
        <w:t>、</w:t>
      </w:r>
      <w:r w:rsidR="00C763A3" w:rsidRPr="008801D4">
        <w:rPr>
          <w:rFonts w:hint="eastAsia"/>
          <w:szCs w:val="24"/>
        </w:rPr>
        <w:t>補助金交付要領</w:t>
      </w:r>
      <w:r w:rsidR="00FD4BDB" w:rsidRPr="00797006">
        <w:rPr>
          <w:rFonts w:hint="eastAsia"/>
          <w:szCs w:val="24"/>
        </w:rPr>
        <w:t>及び</w:t>
      </w:r>
      <w:r w:rsidR="00C763A3" w:rsidRPr="008801D4">
        <w:rPr>
          <w:rFonts w:hint="eastAsia"/>
          <w:szCs w:val="24"/>
        </w:rPr>
        <w:t>提出書類</w:t>
      </w:r>
      <w:r w:rsidR="00FD52C9" w:rsidRPr="008801D4">
        <w:rPr>
          <w:rFonts w:hint="eastAsia"/>
          <w:szCs w:val="24"/>
        </w:rPr>
        <w:t>様式に</w:t>
      </w:r>
      <w:r w:rsidR="00FD52C9" w:rsidRPr="00D16886">
        <w:rPr>
          <w:rFonts w:hint="eastAsia"/>
          <w:szCs w:val="24"/>
        </w:rPr>
        <w:t>ついては、</w:t>
      </w:r>
      <w:r w:rsidR="00092853">
        <w:rPr>
          <w:rFonts w:hint="eastAsia"/>
          <w:szCs w:val="24"/>
        </w:rPr>
        <w:t>当</w:t>
      </w:r>
      <w:r w:rsidR="00425591">
        <w:rPr>
          <w:rFonts w:hint="eastAsia"/>
          <w:szCs w:val="24"/>
        </w:rPr>
        <w:t>財団</w:t>
      </w:r>
      <w:r w:rsidR="00FD52C9" w:rsidRPr="00D16886">
        <w:rPr>
          <w:rFonts w:hint="eastAsia"/>
        </w:rPr>
        <w:t>ホームページからダウンロードしてください。</w:t>
      </w:r>
    </w:p>
    <w:p w14:paraId="1F4F0F40" w14:textId="0E62B290" w:rsidR="00FD52C9" w:rsidRPr="00C55096" w:rsidRDefault="00FD52C9" w:rsidP="00F1356F">
      <w:pPr>
        <w:autoSpaceDE w:val="0"/>
        <w:autoSpaceDN w:val="0"/>
        <w:ind w:leftChars="100" w:left="240" w:firstLineChars="100" w:firstLine="240"/>
        <w:rPr>
          <w:rFonts w:asciiTheme="minorEastAsia" w:hAnsiTheme="minorEastAsia"/>
          <w:color w:val="FF0000"/>
          <w:szCs w:val="24"/>
          <w:bdr w:val="single" w:sz="4" w:space="0" w:color="auto"/>
        </w:rPr>
      </w:pPr>
      <w:r w:rsidRPr="00425591">
        <w:rPr>
          <w:rFonts w:asciiTheme="minorEastAsia" w:hAnsiTheme="minorEastAsia"/>
          <w:bdr w:val="single" w:sz="4" w:space="0" w:color="auto"/>
        </w:rPr>
        <w:t>URL</w:t>
      </w:r>
      <w:r w:rsidRPr="00425591">
        <w:rPr>
          <w:rFonts w:asciiTheme="minorEastAsia" w:hAnsiTheme="minorEastAsia" w:hint="eastAsia"/>
          <w:bdr w:val="single" w:sz="4" w:space="0" w:color="auto"/>
        </w:rPr>
        <w:t>：</w:t>
      </w:r>
      <w:r w:rsidR="00CB0BD9" w:rsidRPr="00CB0BD9">
        <w:rPr>
          <w:rFonts w:asciiTheme="minorEastAsia" w:hAnsiTheme="minorEastAsia"/>
          <w:szCs w:val="24"/>
          <w:bdr w:val="single" w:sz="4" w:space="0" w:color="auto"/>
        </w:rPr>
        <w:t>https://www.ki21.jp/</w:t>
      </w:r>
      <w:r w:rsidR="00714B4C">
        <w:rPr>
          <w:rFonts w:asciiTheme="minorEastAsia" w:hAnsiTheme="minorEastAsia" w:hint="eastAsia"/>
          <w:szCs w:val="24"/>
          <w:bdr w:val="single" w:sz="4" w:space="0" w:color="auto"/>
        </w:rPr>
        <w:t>informations</w:t>
      </w:r>
      <w:r w:rsidR="00CB0BD9" w:rsidRPr="00CB0BD9">
        <w:rPr>
          <w:rFonts w:asciiTheme="minorEastAsia" w:hAnsiTheme="minorEastAsia"/>
          <w:szCs w:val="24"/>
          <w:bdr w:val="single" w:sz="4" w:space="0" w:color="auto"/>
        </w:rPr>
        <w:t>/kobo-r</w:t>
      </w:r>
      <w:r w:rsidR="00ED714D">
        <w:rPr>
          <w:rFonts w:asciiTheme="minorEastAsia" w:hAnsiTheme="minorEastAsia" w:hint="eastAsia"/>
          <w:szCs w:val="24"/>
          <w:bdr w:val="single" w:sz="4" w:space="0" w:color="auto"/>
        </w:rPr>
        <w:t>7</w:t>
      </w:r>
      <w:r w:rsidR="00CB0BD9" w:rsidRPr="00CB0BD9">
        <w:rPr>
          <w:rFonts w:asciiTheme="minorEastAsia" w:hAnsiTheme="minorEastAsia"/>
          <w:szCs w:val="24"/>
          <w:bdr w:val="single" w:sz="4" w:space="0" w:color="auto"/>
        </w:rPr>
        <w:t>-keizoku/</w:t>
      </w:r>
      <w:r w:rsidR="00005A7D" w:rsidRPr="00425591">
        <w:rPr>
          <w:rFonts w:asciiTheme="minorEastAsia" w:hAnsiTheme="minorEastAsia"/>
          <w:szCs w:val="24"/>
          <w:bdr w:val="single" w:sz="4" w:space="0" w:color="auto"/>
        </w:rPr>
        <w:t xml:space="preserve"> </w:t>
      </w:r>
    </w:p>
    <w:p w14:paraId="6823022C" w14:textId="77777777" w:rsidR="00845284" w:rsidRDefault="00845284" w:rsidP="00845284">
      <w:pPr>
        <w:autoSpaceDE w:val="0"/>
        <w:autoSpaceDN w:val="0"/>
        <w:ind w:leftChars="100" w:left="480" w:hangingChars="100" w:hanging="240"/>
        <w:rPr>
          <w:rFonts w:asciiTheme="minorEastAsia" w:hAnsiTheme="minorEastAsia"/>
          <w:szCs w:val="24"/>
        </w:rPr>
      </w:pPr>
    </w:p>
    <w:p w14:paraId="253D2470" w14:textId="7919C2B9" w:rsidR="00FD52C9" w:rsidRPr="00D16886" w:rsidRDefault="009A3206" w:rsidP="00845284">
      <w:pPr>
        <w:autoSpaceDE w:val="0"/>
        <w:autoSpaceDN w:val="0"/>
        <w:ind w:leftChars="100" w:left="480" w:hangingChars="100" w:hanging="240"/>
        <w:rPr>
          <w:szCs w:val="24"/>
        </w:rPr>
      </w:pPr>
      <w:r w:rsidRPr="00D16886">
        <w:rPr>
          <w:rFonts w:asciiTheme="minorEastAsia" w:hAnsiTheme="minorEastAsia" w:hint="eastAsia"/>
          <w:szCs w:val="24"/>
        </w:rPr>
        <w:t>イ　提出</w:t>
      </w:r>
      <w:r w:rsidR="00845284">
        <w:rPr>
          <w:rFonts w:asciiTheme="minorEastAsia" w:hAnsiTheme="minorEastAsia" w:hint="eastAsia"/>
          <w:szCs w:val="24"/>
        </w:rPr>
        <w:t>物</w:t>
      </w:r>
      <w:r w:rsidRPr="00D16886">
        <w:rPr>
          <w:rFonts w:asciiTheme="minorEastAsia" w:hAnsiTheme="minorEastAsia" w:hint="eastAsia"/>
          <w:szCs w:val="24"/>
        </w:rPr>
        <w:t>は、</w:t>
      </w:r>
      <w:r w:rsidR="001C28B0" w:rsidRPr="00D16886">
        <w:rPr>
          <w:rFonts w:asciiTheme="minorEastAsia" w:hAnsiTheme="minorEastAsia" w:hint="eastAsia"/>
          <w:szCs w:val="24"/>
        </w:rPr>
        <w:t>各書類</w:t>
      </w:r>
      <w:r w:rsidR="00425591">
        <w:rPr>
          <w:rFonts w:asciiTheme="minorEastAsia" w:hAnsiTheme="minorEastAsia" w:hint="eastAsia"/>
          <w:szCs w:val="24"/>
        </w:rPr>
        <w:t>２</w:t>
      </w:r>
      <w:r w:rsidR="00F473E6" w:rsidRPr="00D16886">
        <w:rPr>
          <w:rFonts w:asciiTheme="minorEastAsia" w:hAnsiTheme="minorEastAsia" w:hint="eastAsia"/>
          <w:szCs w:val="24"/>
        </w:rPr>
        <w:t>部</w:t>
      </w:r>
      <w:r w:rsidR="001C28B0" w:rsidRPr="00D16886">
        <w:rPr>
          <w:rFonts w:asciiTheme="minorEastAsia" w:hAnsiTheme="minorEastAsia" w:hint="eastAsia"/>
          <w:szCs w:val="24"/>
        </w:rPr>
        <w:t>（</w:t>
      </w:r>
      <w:r w:rsidR="00425591">
        <w:rPr>
          <w:rFonts w:asciiTheme="minorEastAsia" w:hAnsiTheme="minorEastAsia" w:hint="eastAsia"/>
          <w:szCs w:val="24"/>
        </w:rPr>
        <w:t>１</w:t>
      </w:r>
      <w:r w:rsidR="00030134" w:rsidRPr="00D16886">
        <w:rPr>
          <w:rFonts w:asciiTheme="minorEastAsia" w:hAnsiTheme="minorEastAsia" w:hint="eastAsia"/>
          <w:szCs w:val="24"/>
        </w:rPr>
        <w:t>部</w:t>
      </w:r>
      <w:r w:rsidR="001C28B0" w:rsidRPr="00D16886">
        <w:rPr>
          <w:rFonts w:asciiTheme="minorEastAsia" w:hAnsiTheme="minorEastAsia" w:hint="eastAsia"/>
          <w:szCs w:val="24"/>
        </w:rPr>
        <w:t>は写し）</w:t>
      </w:r>
      <w:r w:rsidR="00F473E6" w:rsidRPr="00D16886">
        <w:rPr>
          <w:rFonts w:asciiTheme="minorEastAsia" w:hAnsiTheme="minorEastAsia" w:hint="eastAsia"/>
          <w:szCs w:val="24"/>
        </w:rPr>
        <w:t>とします。</w:t>
      </w:r>
      <w:r w:rsidR="0085432E" w:rsidRPr="00D16886">
        <w:rPr>
          <w:rFonts w:hint="eastAsia"/>
          <w:szCs w:val="24"/>
        </w:rPr>
        <w:t>申請</w:t>
      </w:r>
      <w:r w:rsidR="00F74008" w:rsidRPr="00D16886">
        <w:rPr>
          <w:rFonts w:hint="eastAsia"/>
          <w:szCs w:val="24"/>
        </w:rPr>
        <w:t>書</w:t>
      </w:r>
      <w:r w:rsidR="00FD52C9" w:rsidRPr="00D16886">
        <w:rPr>
          <w:rFonts w:hint="eastAsia"/>
          <w:szCs w:val="24"/>
        </w:rPr>
        <w:t>は、Ａ４判、片面印刷</w:t>
      </w:r>
      <w:r w:rsidR="00D9178E">
        <w:rPr>
          <w:rFonts w:hint="eastAsia"/>
          <w:szCs w:val="24"/>
        </w:rPr>
        <w:t>、ページ番号</w:t>
      </w:r>
      <w:r w:rsidR="00D9178E" w:rsidRPr="008801D4">
        <w:rPr>
          <w:rFonts w:hint="eastAsia"/>
          <w:szCs w:val="24"/>
        </w:rPr>
        <w:t>記入</w:t>
      </w:r>
      <w:r w:rsidR="00C763A3" w:rsidRPr="008801D4">
        <w:rPr>
          <w:rFonts w:hint="eastAsia"/>
          <w:szCs w:val="24"/>
        </w:rPr>
        <w:t>（下部中央）</w:t>
      </w:r>
      <w:r w:rsidR="00F473E6" w:rsidRPr="00D16886">
        <w:rPr>
          <w:rFonts w:hint="eastAsia"/>
          <w:szCs w:val="24"/>
        </w:rPr>
        <w:t>で提出</w:t>
      </w:r>
      <w:r w:rsidR="00FD52C9" w:rsidRPr="00D16886">
        <w:rPr>
          <w:rFonts w:hint="eastAsia"/>
          <w:szCs w:val="24"/>
        </w:rPr>
        <w:t>してください。記入は内容の正確を期すため、</w:t>
      </w:r>
      <w:r w:rsidR="00FD52C9" w:rsidRPr="00D16886">
        <w:rPr>
          <w:rFonts w:hint="eastAsia"/>
          <w:szCs w:val="24"/>
        </w:rPr>
        <w:t>Word</w:t>
      </w:r>
      <w:r w:rsidR="00F473E6" w:rsidRPr="00D16886">
        <w:rPr>
          <w:rFonts w:hint="eastAsia"/>
          <w:szCs w:val="24"/>
        </w:rPr>
        <w:t>、</w:t>
      </w:r>
      <w:r w:rsidR="00F473E6" w:rsidRPr="00D16886">
        <w:rPr>
          <w:rFonts w:hint="eastAsia"/>
          <w:szCs w:val="24"/>
        </w:rPr>
        <w:t>Exce</w:t>
      </w:r>
      <w:r w:rsidR="00F473E6" w:rsidRPr="008801D4">
        <w:rPr>
          <w:rFonts w:hint="eastAsia"/>
          <w:szCs w:val="24"/>
        </w:rPr>
        <w:t>l</w:t>
      </w:r>
      <w:r w:rsidR="00C763A3" w:rsidRPr="008801D4">
        <w:rPr>
          <w:rFonts w:hint="eastAsia"/>
          <w:szCs w:val="24"/>
        </w:rPr>
        <w:t>等</w:t>
      </w:r>
      <w:r w:rsidR="00FD52C9" w:rsidRPr="00D16886">
        <w:rPr>
          <w:rFonts w:hint="eastAsia"/>
          <w:szCs w:val="24"/>
        </w:rPr>
        <w:t>を使用し、</w:t>
      </w:r>
      <w:r w:rsidR="007A36F2" w:rsidRPr="00D16886">
        <w:rPr>
          <w:rFonts w:hint="eastAsia"/>
          <w:szCs w:val="24"/>
        </w:rPr>
        <w:t>日本語で判読し易く</w:t>
      </w:r>
      <w:r w:rsidR="00FD52C9" w:rsidRPr="00D16886">
        <w:rPr>
          <w:rFonts w:hint="eastAsia"/>
          <w:szCs w:val="24"/>
        </w:rPr>
        <w:t>作成してください。</w:t>
      </w:r>
    </w:p>
    <w:p w14:paraId="73571181" w14:textId="77777777" w:rsidR="00845284" w:rsidRDefault="00845284" w:rsidP="00425591">
      <w:pPr>
        <w:autoSpaceDE w:val="0"/>
        <w:autoSpaceDN w:val="0"/>
        <w:ind w:leftChars="100" w:left="480" w:hangingChars="100" w:hanging="240"/>
        <w:rPr>
          <w:szCs w:val="24"/>
        </w:rPr>
      </w:pPr>
    </w:p>
    <w:p w14:paraId="7DD8FDA9" w14:textId="6365600F" w:rsidR="00425591" w:rsidRPr="00425591" w:rsidRDefault="00F473E6" w:rsidP="00425591">
      <w:pPr>
        <w:autoSpaceDE w:val="0"/>
        <w:autoSpaceDN w:val="0"/>
        <w:ind w:leftChars="100" w:left="480" w:hangingChars="100" w:hanging="240"/>
        <w:rPr>
          <w:szCs w:val="24"/>
        </w:rPr>
      </w:pPr>
      <w:r w:rsidRPr="00D16886">
        <w:rPr>
          <w:rFonts w:hint="eastAsia"/>
          <w:szCs w:val="24"/>
        </w:rPr>
        <w:t>ウ</w:t>
      </w:r>
      <w:r w:rsidR="00A677C6" w:rsidRPr="00D16886">
        <w:rPr>
          <w:rFonts w:hint="eastAsia"/>
          <w:szCs w:val="24"/>
        </w:rPr>
        <w:t xml:space="preserve">　</w:t>
      </w:r>
      <w:r w:rsidR="00425591" w:rsidRPr="00425591">
        <w:rPr>
          <w:rFonts w:hint="eastAsia"/>
          <w:szCs w:val="24"/>
        </w:rPr>
        <w:t>提出された書類（個人情報）は、</w:t>
      </w:r>
      <w:r w:rsidR="00092853">
        <w:rPr>
          <w:rFonts w:hint="eastAsia"/>
          <w:szCs w:val="24"/>
        </w:rPr>
        <w:t>当</w:t>
      </w:r>
      <w:r w:rsidR="00425591" w:rsidRPr="00425591">
        <w:rPr>
          <w:rFonts w:hint="eastAsia"/>
          <w:szCs w:val="24"/>
        </w:rPr>
        <w:t>財団のほか、京都府にも提供されます。</w:t>
      </w:r>
    </w:p>
    <w:p w14:paraId="08883435" w14:textId="4C36F644" w:rsidR="00425591" w:rsidRPr="00425591" w:rsidRDefault="00425591" w:rsidP="00425591">
      <w:pPr>
        <w:autoSpaceDE w:val="0"/>
        <w:autoSpaceDN w:val="0"/>
        <w:ind w:leftChars="200" w:left="480" w:firstLineChars="100" w:firstLine="240"/>
        <w:rPr>
          <w:szCs w:val="24"/>
        </w:rPr>
      </w:pPr>
      <w:r w:rsidRPr="00425591">
        <w:rPr>
          <w:rFonts w:hint="eastAsia"/>
          <w:szCs w:val="24"/>
        </w:rPr>
        <w:t>なお、当該書類（個人情報）は、以下の目的の範囲で使</w:t>
      </w:r>
      <w:r w:rsidRPr="008801D4">
        <w:rPr>
          <w:rFonts w:hint="eastAsia"/>
          <w:szCs w:val="24"/>
        </w:rPr>
        <w:t>用</w:t>
      </w:r>
      <w:r w:rsidR="00A05D5D" w:rsidRPr="008801D4">
        <w:rPr>
          <w:rFonts w:hint="eastAsia"/>
          <w:szCs w:val="24"/>
        </w:rPr>
        <w:t>し、</w:t>
      </w:r>
      <w:r w:rsidR="00C763A3" w:rsidRPr="008801D4">
        <w:rPr>
          <w:rFonts w:hint="eastAsia"/>
          <w:szCs w:val="24"/>
        </w:rPr>
        <w:t>申請者</w:t>
      </w:r>
      <w:r w:rsidR="00A05D5D">
        <w:rPr>
          <w:rFonts w:hint="eastAsia"/>
          <w:szCs w:val="24"/>
        </w:rPr>
        <w:t>の秘密は保持します。</w:t>
      </w:r>
    </w:p>
    <w:p w14:paraId="6C4799D0" w14:textId="77777777" w:rsidR="00425591" w:rsidRPr="00425591" w:rsidRDefault="00425591" w:rsidP="00425591">
      <w:pPr>
        <w:autoSpaceDE w:val="0"/>
        <w:autoSpaceDN w:val="0"/>
        <w:ind w:leftChars="200" w:left="480" w:firstLineChars="100" w:firstLine="240"/>
        <w:rPr>
          <w:szCs w:val="24"/>
        </w:rPr>
      </w:pPr>
      <w:r w:rsidRPr="00425591">
        <w:rPr>
          <w:rFonts w:hint="eastAsia"/>
          <w:szCs w:val="24"/>
        </w:rPr>
        <w:t>・評価、採択、管理等の補助事業の適正な執行のために必要な連絡</w:t>
      </w:r>
    </w:p>
    <w:p w14:paraId="11E4A21F" w14:textId="77777777" w:rsidR="00425591" w:rsidRPr="00425591" w:rsidRDefault="00425591" w:rsidP="00425591">
      <w:pPr>
        <w:autoSpaceDE w:val="0"/>
        <w:autoSpaceDN w:val="0"/>
        <w:ind w:leftChars="200" w:left="480" w:firstLineChars="100" w:firstLine="240"/>
        <w:rPr>
          <w:szCs w:val="24"/>
        </w:rPr>
      </w:pPr>
      <w:r w:rsidRPr="00425591">
        <w:rPr>
          <w:rFonts w:hint="eastAsia"/>
          <w:szCs w:val="24"/>
        </w:rPr>
        <w:t>・事業活動状況等を把握するための調査（事業終了後のフォローアップ調査を含む）</w:t>
      </w:r>
    </w:p>
    <w:p w14:paraId="35ABA957" w14:textId="0B2C45EC" w:rsidR="00FD52C9" w:rsidRPr="00D16886" w:rsidRDefault="00425591" w:rsidP="00425591">
      <w:pPr>
        <w:autoSpaceDE w:val="0"/>
        <w:autoSpaceDN w:val="0"/>
        <w:ind w:leftChars="200" w:left="480" w:firstLineChars="100" w:firstLine="240"/>
        <w:rPr>
          <w:szCs w:val="24"/>
        </w:rPr>
      </w:pPr>
      <w:r w:rsidRPr="00425591">
        <w:rPr>
          <w:rFonts w:hint="eastAsia"/>
          <w:szCs w:val="24"/>
        </w:rPr>
        <w:t>・その他補助事業の遂行、京都府の政策目的達成のために必要な連絡等</w:t>
      </w:r>
    </w:p>
    <w:p w14:paraId="4644AFB8" w14:textId="77777777" w:rsidR="00845284" w:rsidRDefault="00845284" w:rsidP="00425591">
      <w:pPr>
        <w:autoSpaceDE w:val="0"/>
        <w:autoSpaceDN w:val="0"/>
        <w:ind w:leftChars="100" w:left="480" w:hangingChars="100" w:hanging="240"/>
        <w:rPr>
          <w:szCs w:val="24"/>
        </w:rPr>
      </w:pPr>
    </w:p>
    <w:p w14:paraId="40B8BB1D" w14:textId="5550D0AE" w:rsidR="002F3625" w:rsidRDefault="00F473E6" w:rsidP="00425591">
      <w:pPr>
        <w:autoSpaceDE w:val="0"/>
        <w:autoSpaceDN w:val="0"/>
        <w:ind w:leftChars="100" w:left="480" w:hangingChars="100" w:hanging="240"/>
        <w:rPr>
          <w:szCs w:val="24"/>
        </w:rPr>
      </w:pPr>
      <w:r w:rsidRPr="00D16886">
        <w:rPr>
          <w:rFonts w:hint="eastAsia"/>
          <w:szCs w:val="24"/>
        </w:rPr>
        <w:t>エ</w:t>
      </w:r>
      <w:r w:rsidR="00A677C6" w:rsidRPr="00D16886">
        <w:rPr>
          <w:rFonts w:hint="eastAsia"/>
          <w:szCs w:val="24"/>
        </w:rPr>
        <w:t xml:space="preserve">　</w:t>
      </w:r>
      <w:r w:rsidR="00FD52C9" w:rsidRPr="00D16886">
        <w:rPr>
          <w:rFonts w:hint="eastAsia"/>
          <w:szCs w:val="24"/>
        </w:rPr>
        <w:t>提出</w:t>
      </w:r>
      <w:r w:rsidRPr="00D16886">
        <w:rPr>
          <w:rFonts w:hint="eastAsia"/>
          <w:szCs w:val="24"/>
        </w:rPr>
        <w:t>された</w:t>
      </w:r>
      <w:r w:rsidR="00FD52C9" w:rsidRPr="00D16886">
        <w:rPr>
          <w:rFonts w:hint="eastAsia"/>
          <w:szCs w:val="24"/>
        </w:rPr>
        <w:t>書類に不備がある場</w:t>
      </w:r>
      <w:r w:rsidR="00FD52C9" w:rsidRPr="00CC2EB9">
        <w:rPr>
          <w:rFonts w:hint="eastAsia"/>
          <w:szCs w:val="24"/>
        </w:rPr>
        <w:t>合又は受領後の精査の結果</w:t>
      </w:r>
      <w:r w:rsidR="00FD52C9" w:rsidRPr="00D16886">
        <w:rPr>
          <w:rFonts w:hint="eastAsia"/>
          <w:szCs w:val="24"/>
        </w:rPr>
        <w:t>、</w:t>
      </w:r>
      <w:r w:rsidR="009F6395" w:rsidRPr="00D16886">
        <w:rPr>
          <w:rFonts w:hint="eastAsia"/>
          <w:szCs w:val="24"/>
        </w:rPr>
        <w:t>申請</w:t>
      </w:r>
      <w:r w:rsidR="00FD52C9" w:rsidRPr="00CC2EB9">
        <w:rPr>
          <w:rFonts w:hint="eastAsia"/>
          <w:szCs w:val="24"/>
        </w:rPr>
        <w:t>資格がないこと</w:t>
      </w:r>
      <w:r w:rsidR="002716D7" w:rsidRPr="00CC2EB9">
        <w:rPr>
          <w:rFonts w:hint="eastAsia"/>
          <w:szCs w:val="24"/>
        </w:rPr>
        <w:t>が判明した場合には、</w:t>
      </w:r>
      <w:r w:rsidR="00C763A3" w:rsidRPr="008801D4">
        <w:rPr>
          <w:rFonts w:hint="eastAsia"/>
          <w:szCs w:val="24"/>
        </w:rPr>
        <w:t>補助</w:t>
      </w:r>
      <w:r w:rsidR="002716D7" w:rsidRPr="008801D4">
        <w:rPr>
          <w:rFonts w:hint="eastAsia"/>
          <w:szCs w:val="24"/>
        </w:rPr>
        <w:t>対</w:t>
      </w:r>
      <w:r w:rsidR="002716D7" w:rsidRPr="00CC2EB9">
        <w:rPr>
          <w:rFonts w:hint="eastAsia"/>
          <w:szCs w:val="24"/>
        </w:rPr>
        <w:t>象とならないことがありますので、御注意</w:t>
      </w:r>
      <w:r w:rsidR="00FD52C9" w:rsidRPr="00CC2EB9">
        <w:rPr>
          <w:rFonts w:hint="eastAsia"/>
          <w:szCs w:val="24"/>
        </w:rPr>
        <w:t>ください。</w:t>
      </w:r>
    </w:p>
    <w:p w14:paraId="3AC5D5CC" w14:textId="77777777" w:rsidR="002F3625" w:rsidRDefault="002F3625">
      <w:pPr>
        <w:widowControl/>
        <w:jc w:val="left"/>
        <w:rPr>
          <w:szCs w:val="24"/>
        </w:rPr>
      </w:pPr>
      <w:r>
        <w:rPr>
          <w:szCs w:val="24"/>
        </w:rPr>
        <w:br w:type="page"/>
      </w:r>
    </w:p>
    <w:tbl>
      <w:tblPr>
        <w:tblStyle w:val="a3"/>
        <w:tblpPr w:leftFromText="142" w:rightFromText="142" w:horzAnchor="margin" w:tblpY="480"/>
        <w:tblW w:w="10206" w:type="dxa"/>
        <w:tblLook w:val="04A0" w:firstRow="1" w:lastRow="0" w:firstColumn="1" w:lastColumn="0" w:noHBand="0" w:noVBand="1"/>
      </w:tblPr>
      <w:tblGrid>
        <w:gridCol w:w="1127"/>
        <w:gridCol w:w="480"/>
        <w:gridCol w:w="5891"/>
        <w:gridCol w:w="1418"/>
        <w:gridCol w:w="1290"/>
      </w:tblGrid>
      <w:tr w:rsidR="00CC2EB9" w:rsidRPr="00CC2EB9" w14:paraId="10316B9C" w14:textId="77777777" w:rsidTr="00A20DE0">
        <w:trPr>
          <w:trHeight w:val="776"/>
        </w:trPr>
        <w:tc>
          <w:tcPr>
            <w:tcW w:w="1127" w:type="dxa"/>
            <w:tcBorders>
              <w:top w:val="single" w:sz="12" w:space="0" w:color="auto"/>
              <w:left w:val="single" w:sz="12" w:space="0" w:color="auto"/>
              <w:bottom w:val="single" w:sz="12" w:space="0" w:color="auto"/>
            </w:tcBorders>
          </w:tcPr>
          <w:p w14:paraId="58E0F846" w14:textId="77777777" w:rsidR="00C17875" w:rsidRPr="00CC2EB9" w:rsidRDefault="00C17875" w:rsidP="00A20DE0">
            <w:pPr>
              <w:autoSpaceDE w:val="0"/>
              <w:autoSpaceDN w:val="0"/>
              <w:adjustRightInd w:val="0"/>
              <w:snapToGrid w:val="0"/>
              <w:ind w:leftChars="-61" w:left="-146" w:firstLineChars="61" w:firstLine="146"/>
              <w:rPr>
                <w:rFonts w:ascii="ＭＳ 明朝" w:hAnsi="ＭＳ 明朝" w:cs="ＭＳ Ｐゴシック"/>
                <w:szCs w:val="24"/>
              </w:rPr>
            </w:pPr>
          </w:p>
        </w:tc>
        <w:tc>
          <w:tcPr>
            <w:tcW w:w="6371" w:type="dxa"/>
            <w:gridSpan w:val="2"/>
            <w:tcBorders>
              <w:top w:val="single" w:sz="12" w:space="0" w:color="auto"/>
              <w:bottom w:val="single" w:sz="12" w:space="0" w:color="auto"/>
              <w:right w:val="single" w:sz="12" w:space="0" w:color="auto"/>
            </w:tcBorders>
            <w:vAlign w:val="center"/>
          </w:tcPr>
          <w:p w14:paraId="49A1878C" w14:textId="36EDC714" w:rsidR="00C17875" w:rsidRPr="00CC2EB9" w:rsidRDefault="00C17875" w:rsidP="00A20DE0">
            <w:pPr>
              <w:autoSpaceDE w:val="0"/>
              <w:autoSpaceDN w:val="0"/>
              <w:adjustRightInd w:val="0"/>
              <w:snapToGrid w:val="0"/>
              <w:jc w:val="center"/>
              <w:rPr>
                <w:rFonts w:ascii="ＭＳ 明朝" w:hAnsi="ＭＳ 明朝" w:cs="ＭＳ Ｐゴシック"/>
                <w:szCs w:val="24"/>
              </w:rPr>
            </w:pPr>
            <w:r w:rsidRPr="00CC2EB9">
              <w:rPr>
                <w:rFonts w:ascii="ＭＳ 明朝" w:hAnsi="ＭＳ 明朝" w:cs="ＭＳ Ｐゴシック" w:hint="eastAsia"/>
                <w:szCs w:val="24"/>
              </w:rPr>
              <w:t>正副あわせて提出</w:t>
            </w:r>
          </w:p>
        </w:tc>
        <w:tc>
          <w:tcPr>
            <w:tcW w:w="1418" w:type="dxa"/>
            <w:tcBorders>
              <w:top w:val="single" w:sz="12" w:space="0" w:color="auto"/>
              <w:left w:val="single" w:sz="12" w:space="0" w:color="auto"/>
              <w:bottom w:val="single" w:sz="12" w:space="0" w:color="auto"/>
              <w:right w:val="single" w:sz="4" w:space="0" w:color="auto"/>
            </w:tcBorders>
            <w:vAlign w:val="center"/>
          </w:tcPr>
          <w:p w14:paraId="5097C13D" w14:textId="0136AB5E" w:rsidR="008478ED" w:rsidRDefault="00C027BC" w:rsidP="00A20DE0">
            <w:pPr>
              <w:autoSpaceDE w:val="0"/>
              <w:autoSpaceDN w:val="0"/>
              <w:adjustRightInd w:val="0"/>
              <w:snapToGrid w:val="0"/>
              <w:jc w:val="center"/>
              <w:rPr>
                <w:rFonts w:ascii="ＭＳ 明朝" w:hAnsi="ＭＳ 明朝" w:cs="ＭＳ Ｐゴシック"/>
                <w:spacing w:val="-10"/>
                <w:szCs w:val="21"/>
              </w:rPr>
            </w:pPr>
            <w:r>
              <w:rPr>
                <w:rFonts w:ascii="ＭＳ 明朝" w:hAnsi="ＭＳ 明朝" w:cs="ＭＳ Ｐゴシック" w:hint="eastAsia"/>
                <w:spacing w:val="-10"/>
                <w:szCs w:val="21"/>
              </w:rPr>
              <w:t>法人・</w:t>
            </w:r>
          </w:p>
          <w:p w14:paraId="029E30CC" w14:textId="44855FE6" w:rsidR="00C027BC" w:rsidRPr="0011631A" w:rsidRDefault="00C027BC" w:rsidP="00A20DE0">
            <w:pPr>
              <w:autoSpaceDE w:val="0"/>
              <w:autoSpaceDN w:val="0"/>
              <w:adjustRightInd w:val="0"/>
              <w:snapToGrid w:val="0"/>
              <w:jc w:val="center"/>
              <w:rPr>
                <w:rFonts w:ascii="ＭＳ 明朝" w:hAnsi="ＭＳ 明朝" w:cs="ＭＳ Ｐゴシック"/>
                <w:spacing w:val="-10"/>
                <w:szCs w:val="21"/>
              </w:rPr>
            </w:pPr>
            <w:r>
              <w:rPr>
                <w:rFonts w:ascii="ＭＳ 明朝" w:hAnsi="ＭＳ 明朝" w:cs="ＭＳ Ｐゴシック" w:hint="eastAsia"/>
                <w:spacing w:val="-10"/>
                <w:szCs w:val="21"/>
              </w:rPr>
              <w:t>個人事業主</w:t>
            </w:r>
          </w:p>
        </w:tc>
        <w:tc>
          <w:tcPr>
            <w:tcW w:w="1290" w:type="dxa"/>
            <w:tcBorders>
              <w:top w:val="single" w:sz="12" w:space="0" w:color="auto"/>
              <w:left w:val="single" w:sz="4" w:space="0" w:color="auto"/>
              <w:bottom w:val="single" w:sz="12" w:space="0" w:color="auto"/>
              <w:right w:val="single" w:sz="12" w:space="0" w:color="auto"/>
            </w:tcBorders>
            <w:vAlign w:val="center"/>
          </w:tcPr>
          <w:p w14:paraId="54D9DD4D" w14:textId="1F111D10" w:rsidR="00C17875" w:rsidRPr="00CC2EB9" w:rsidRDefault="00C17875" w:rsidP="00A20DE0">
            <w:pPr>
              <w:autoSpaceDE w:val="0"/>
              <w:autoSpaceDN w:val="0"/>
              <w:adjustRightInd w:val="0"/>
              <w:snapToGrid w:val="0"/>
              <w:jc w:val="center"/>
              <w:rPr>
                <w:rFonts w:ascii="ＭＳ 明朝" w:hAnsi="ＭＳ 明朝" w:cs="ＭＳ Ｐゴシック"/>
                <w:szCs w:val="21"/>
              </w:rPr>
            </w:pPr>
            <w:r w:rsidRPr="00CC2EB9">
              <w:rPr>
                <w:rFonts w:ascii="ＭＳ 明朝" w:hAnsi="ＭＳ 明朝" w:cs="ＭＳ Ｐゴシック" w:hint="eastAsia"/>
                <w:szCs w:val="21"/>
              </w:rPr>
              <w:t>個人</w:t>
            </w:r>
          </w:p>
        </w:tc>
      </w:tr>
      <w:tr w:rsidR="00E477C2" w:rsidRPr="00CC2EB9" w14:paraId="22390A87" w14:textId="77777777" w:rsidTr="00A20DE0">
        <w:trPr>
          <w:trHeight w:val="448"/>
        </w:trPr>
        <w:tc>
          <w:tcPr>
            <w:tcW w:w="1127" w:type="dxa"/>
            <w:vMerge w:val="restart"/>
            <w:tcBorders>
              <w:top w:val="single" w:sz="12" w:space="0" w:color="auto"/>
              <w:left w:val="single" w:sz="12" w:space="0" w:color="auto"/>
            </w:tcBorders>
            <w:vAlign w:val="center"/>
          </w:tcPr>
          <w:p w14:paraId="115B1713" w14:textId="77777777" w:rsidR="00E477C2" w:rsidRPr="00CC2EB9" w:rsidRDefault="00E477C2" w:rsidP="00A20DE0">
            <w:pPr>
              <w:autoSpaceDE w:val="0"/>
              <w:autoSpaceDN w:val="0"/>
              <w:adjustRightInd w:val="0"/>
              <w:snapToGrid w:val="0"/>
              <w:spacing w:line="360" w:lineRule="exact"/>
              <w:ind w:leftChars="-61" w:left="-146" w:firstLineChars="61" w:firstLine="146"/>
              <w:jc w:val="center"/>
              <w:rPr>
                <w:rFonts w:ascii="ＭＳ 明朝" w:hAnsi="ＭＳ 明朝" w:cs="ＭＳ Ｐゴシック"/>
                <w:szCs w:val="24"/>
              </w:rPr>
            </w:pPr>
            <w:r w:rsidRPr="00CC2EB9">
              <w:rPr>
                <w:rFonts w:ascii="ＭＳ 明朝" w:hAnsi="ＭＳ 明朝" w:cs="ＭＳ Ｐゴシック" w:hint="eastAsia"/>
                <w:szCs w:val="24"/>
              </w:rPr>
              <w:t>作成</w:t>
            </w:r>
          </w:p>
          <w:p w14:paraId="6E90DC49" w14:textId="77777777" w:rsidR="00E477C2" w:rsidRPr="00CC2EB9" w:rsidRDefault="00E477C2" w:rsidP="00A20DE0">
            <w:pPr>
              <w:autoSpaceDE w:val="0"/>
              <w:autoSpaceDN w:val="0"/>
              <w:adjustRightInd w:val="0"/>
              <w:snapToGrid w:val="0"/>
              <w:spacing w:line="360" w:lineRule="exact"/>
              <w:ind w:leftChars="-61" w:left="-146" w:firstLineChars="61" w:firstLine="146"/>
              <w:jc w:val="center"/>
              <w:rPr>
                <w:rFonts w:ascii="ＭＳ 明朝" w:hAnsi="ＭＳ 明朝" w:cs="ＭＳ Ｐゴシック"/>
                <w:szCs w:val="24"/>
              </w:rPr>
            </w:pPr>
            <w:r w:rsidRPr="00CC2EB9">
              <w:rPr>
                <w:rFonts w:ascii="ＭＳ 明朝" w:hAnsi="ＭＳ 明朝" w:cs="ＭＳ Ｐゴシック" w:hint="eastAsia"/>
                <w:szCs w:val="24"/>
              </w:rPr>
              <w:t>書類</w:t>
            </w:r>
          </w:p>
          <w:p w14:paraId="0C9FEA3B" w14:textId="6482859E" w:rsidR="00E477C2" w:rsidRPr="00CC2EB9" w:rsidRDefault="00E477C2" w:rsidP="00A20DE0">
            <w:pPr>
              <w:autoSpaceDE w:val="0"/>
              <w:autoSpaceDN w:val="0"/>
              <w:adjustRightInd w:val="0"/>
              <w:snapToGrid w:val="0"/>
              <w:spacing w:line="360" w:lineRule="exact"/>
              <w:ind w:rightChars="-45" w:right="-108"/>
              <w:rPr>
                <w:rFonts w:ascii="ＭＳ 明朝" w:hAnsi="ＭＳ 明朝" w:cs="ＭＳ Ｐゴシック"/>
                <w:szCs w:val="24"/>
              </w:rPr>
            </w:pPr>
          </w:p>
        </w:tc>
        <w:tc>
          <w:tcPr>
            <w:tcW w:w="6371" w:type="dxa"/>
            <w:gridSpan w:val="2"/>
            <w:tcBorders>
              <w:top w:val="single" w:sz="12" w:space="0" w:color="auto"/>
              <w:right w:val="single" w:sz="12" w:space="0" w:color="auto"/>
            </w:tcBorders>
            <w:vAlign w:val="center"/>
          </w:tcPr>
          <w:p w14:paraId="6DE98D0F" w14:textId="34CD763C" w:rsidR="00E477C2" w:rsidRPr="00CC2EB9" w:rsidRDefault="00E477C2" w:rsidP="00A20DE0">
            <w:pPr>
              <w:autoSpaceDE w:val="0"/>
              <w:autoSpaceDN w:val="0"/>
              <w:adjustRightInd w:val="0"/>
              <w:snapToGrid w:val="0"/>
              <w:spacing w:line="360" w:lineRule="exact"/>
              <w:ind w:firstLineChars="50" w:firstLine="120"/>
              <w:rPr>
                <w:rFonts w:ascii="ＭＳ 明朝" w:hAnsi="ＭＳ 明朝" w:cs="ＭＳ Ｐゴシック"/>
                <w:szCs w:val="24"/>
              </w:rPr>
            </w:pPr>
            <w:r w:rsidRPr="00CC2EB9">
              <w:rPr>
                <w:rFonts w:asciiTheme="minorEastAsia" w:hAnsiTheme="minorEastAsia" w:hint="eastAsia"/>
                <w:szCs w:val="24"/>
              </w:rPr>
              <w:t>①</w:t>
            </w:r>
            <w:r w:rsidRPr="008801D4">
              <w:rPr>
                <w:rFonts w:asciiTheme="minorEastAsia" w:hAnsiTheme="minorEastAsia" w:hint="eastAsia"/>
                <w:szCs w:val="24"/>
              </w:rPr>
              <w:t xml:space="preserve"> </w:t>
            </w:r>
            <w:r w:rsidR="00C763A3" w:rsidRPr="008801D4">
              <w:rPr>
                <w:rFonts w:asciiTheme="minorEastAsia" w:hAnsiTheme="minorEastAsia" w:hint="eastAsia"/>
                <w:szCs w:val="24"/>
              </w:rPr>
              <w:t>提出書類</w:t>
            </w:r>
            <w:r w:rsidRPr="008801D4">
              <w:rPr>
                <w:rFonts w:asciiTheme="minorEastAsia" w:hAnsiTheme="minorEastAsia" w:hint="eastAsia"/>
                <w:szCs w:val="24"/>
              </w:rPr>
              <w:t>チ</w:t>
            </w:r>
            <w:r w:rsidRPr="00CC2EB9">
              <w:rPr>
                <w:rFonts w:asciiTheme="minorEastAsia" w:hAnsiTheme="minorEastAsia" w:hint="eastAsia"/>
                <w:szCs w:val="24"/>
              </w:rPr>
              <w:t>ェックシート</w:t>
            </w:r>
          </w:p>
        </w:tc>
        <w:tc>
          <w:tcPr>
            <w:tcW w:w="1418" w:type="dxa"/>
            <w:tcBorders>
              <w:top w:val="single" w:sz="12" w:space="0" w:color="auto"/>
              <w:left w:val="single" w:sz="12" w:space="0" w:color="auto"/>
            </w:tcBorders>
            <w:vAlign w:val="center"/>
          </w:tcPr>
          <w:p w14:paraId="33D5580F" w14:textId="77777777" w:rsidR="00E477C2" w:rsidRPr="00CC2EB9" w:rsidRDefault="00E477C2"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c>
          <w:tcPr>
            <w:tcW w:w="1290" w:type="dxa"/>
            <w:tcBorders>
              <w:top w:val="single" w:sz="12" w:space="0" w:color="auto"/>
              <w:right w:val="single" w:sz="12" w:space="0" w:color="auto"/>
            </w:tcBorders>
            <w:vAlign w:val="center"/>
          </w:tcPr>
          <w:p w14:paraId="1AA00899" w14:textId="77777777" w:rsidR="00E477C2" w:rsidRPr="00CC2EB9" w:rsidRDefault="00E477C2"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r>
      <w:tr w:rsidR="00185923" w:rsidRPr="00CC2EB9" w14:paraId="19B306B7" w14:textId="77777777" w:rsidTr="00A20DE0">
        <w:trPr>
          <w:trHeight w:val="851"/>
        </w:trPr>
        <w:tc>
          <w:tcPr>
            <w:tcW w:w="1127" w:type="dxa"/>
            <w:vMerge/>
            <w:tcBorders>
              <w:left w:val="single" w:sz="12" w:space="0" w:color="auto"/>
            </w:tcBorders>
          </w:tcPr>
          <w:p w14:paraId="01559B50" w14:textId="77777777" w:rsidR="00185923" w:rsidRPr="00CC2EB9" w:rsidRDefault="00185923" w:rsidP="00A20DE0">
            <w:pPr>
              <w:autoSpaceDE w:val="0"/>
              <w:autoSpaceDN w:val="0"/>
              <w:adjustRightInd w:val="0"/>
              <w:snapToGrid w:val="0"/>
              <w:spacing w:line="360" w:lineRule="exact"/>
              <w:ind w:leftChars="-61" w:left="-146" w:firstLineChars="61" w:firstLine="146"/>
              <w:jc w:val="center"/>
              <w:rPr>
                <w:rFonts w:ascii="ＭＳ 明朝" w:hAnsi="ＭＳ 明朝" w:cs="ＭＳ Ｐゴシック"/>
                <w:szCs w:val="24"/>
              </w:rPr>
            </w:pPr>
          </w:p>
        </w:tc>
        <w:tc>
          <w:tcPr>
            <w:tcW w:w="6371" w:type="dxa"/>
            <w:gridSpan w:val="2"/>
            <w:tcBorders>
              <w:right w:val="single" w:sz="12" w:space="0" w:color="auto"/>
            </w:tcBorders>
            <w:vAlign w:val="center"/>
          </w:tcPr>
          <w:p w14:paraId="4C33FD5D" w14:textId="51F27E88" w:rsidR="00185923" w:rsidRPr="00185923" w:rsidRDefault="00185923" w:rsidP="00A20DE0">
            <w:pPr>
              <w:autoSpaceDE w:val="0"/>
              <w:autoSpaceDN w:val="0"/>
              <w:adjustRightInd w:val="0"/>
              <w:snapToGrid w:val="0"/>
              <w:spacing w:line="360" w:lineRule="exact"/>
              <w:ind w:leftChars="50" w:left="449" w:hangingChars="137" w:hanging="329"/>
              <w:rPr>
                <w:rFonts w:asciiTheme="minorEastAsia" w:hAnsiTheme="minorEastAsia" w:cs="ＭＳ Ｐゴシック"/>
              </w:rPr>
            </w:pPr>
            <w:r w:rsidRPr="00C630CA">
              <w:rPr>
                <w:rFonts w:ascii="ＭＳ 明朝" w:hAnsi="ＭＳ 明朝" w:cs="ＭＳ Ｐゴシック" w:hint="eastAsia"/>
              </w:rPr>
              <w:t>②</w:t>
            </w:r>
            <w:r w:rsidRPr="00C630CA">
              <w:rPr>
                <w:rFonts w:asciiTheme="minorEastAsia" w:hAnsiTheme="minorEastAsia" w:cs="ＭＳ Ｐゴシック" w:hint="eastAsia"/>
              </w:rPr>
              <w:t xml:space="preserve"> </w:t>
            </w:r>
            <w:r w:rsidRPr="00185923">
              <w:rPr>
                <w:rFonts w:ascii="ＭＳ 明朝" w:hAnsi="ＭＳ 明朝" w:cs="ＭＳ Ｐゴシック" w:hint="eastAsia"/>
                <w:spacing w:val="-4"/>
              </w:rPr>
              <w:t>交付申請書、事業計画書、申</w:t>
            </w:r>
            <w:r w:rsidRPr="008801D4">
              <w:rPr>
                <w:rFonts w:ascii="ＭＳ 明朝" w:hAnsi="ＭＳ 明朝" w:cs="ＭＳ Ｐゴシック" w:hint="eastAsia"/>
                <w:spacing w:val="-4"/>
              </w:rPr>
              <w:t>請</w:t>
            </w:r>
            <w:r w:rsidR="00C763A3" w:rsidRPr="008801D4">
              <w:rPr>
                <w:rFonts w:ascii="ＭＳ 明朝" w:hAnsi="ＭＳ 明朝" w:cs="ＭＳ Ｐゴシック" w:hint="eastAsia"/>
                <w:spacing w:val="-4"/>
              </w:rPr>
              <w:t>者</w:t>
            </w:r>
            <w:r w:rsidRPr="00185923">
              <w:rPr>
                <w:rFonts w:ascii="ＭＳ 明朝" w:hAnsi="ＭＳ 明朝" w:cs="ＭＳ Ｐゴシック" w:hint="eastAsia"/>
                <w:spacing w:val="-4"/>
              </w:rPr>
              <w:t>の概要、事業費</w:t>
            </w:r>
            <w:r w:rsidR="00322F1C">
              <w:rPr>
                <w:rFonts w:ascii="ＭＳ 明朝" w:hAnsi="ＭＳ 明朝" w:cs="ＭＳ Ｐゴシック" w:hint="eastAsia"/>
                <w:spacing w:val="-4"/>
              </w:rPr>
              <w:t>明細</w:t>
            </w:r>
            <w:r w:rsidR="00D7458D">
              <w:rPr>
                <w:rFonts w:ascii="ＭＳ 明朝" w:hAnsi="ＭＳ 明朝" w:cs="ＭＳ Ｐゴシック" w:hint="eastAsia"/>
                <w:spacing w:val="-4"/>
              </w:rPr>
              <w:t>表</w:t>
            </w:r>
            <w:r w:rsidRPr="00185923">
              <w:rPr>
                <w:rFonts w:asciiTheme="minorEastAsia" w:hAnsiTheme="minorEastAsia" w:cs="ＭＳ Ｐゴシック" w:hint="eastAsia"/>
                <w:spacing w:val="-4"/>
              </w:rPr>
              <w:t>（第１号様式</w:t>
            </w:r>
            <w:r w:rsidR="00C763A3" w:rsidRPr="001737E3">
              <w:rPr>
                <w:rFonts w:asciiTheme="minorEastAsia" w:hAnsiTheme="minorEastAsia" w:cs="ＭＳ Ｐゴシック" w:hint="eastAsia"/>
                <w:spacing w:val="-4"/>
              </w:rPr>
              <w:t>、第１号様式</w:t>
            </w:r>
            <w:r w:rsidRPr="00185923">
              <w:rPr>
                <w:rFonts w:asciiTheme="minorEastAsia" w:hAnsiTheme="minorEastAsia" w:cs="ＭＳ Ｐゴシック" w:hint="eastAsia"/>
                <w:spacing w:val="-4"/>
              </w:rPr>
              <w:t>別紙１～</w:t>
            </w:r>
            <w:r w:rsidR="00121C86">
              <w:rPr>
                <w:rFonts w:asciiTheme="minorEastAsia" w:hAnsiTheme="minorEastAsia" w:cs="ＭＳ Ｐゴシック" w:hint="eastAsia"/>
                <w:spacing w:val="-4"/>
              </w:rPr>
              <w:t>３</w:t>
            </w:r>
            <w:r w:rsidRPr="00185923">
              <w:rPr>
                <w:rFonts w:asciiTheme="minorEastAsia" w:hAnsiTheme="minorEastAsia" w:cs="ＭＳ Ｐゴシック"/>
                <w:spacing w:val="-4"/>
              </w:rPr>
              <w:t>）</w:t>
            </w:r>
          </w:p>
        </w:tc>
        <w:tc>
          <w:tcPr>
            <w:tcW w:w="1418" w:type="dxa"/>
            <w:tcBorders>
              <w:left w:val="single" w:sz="12" w:space="0" w:color="auto"/>
            </w:tcBorders>
            <w:vAlign w:val="center"/>
          </w:tcPr>
          <w:p w14:paraId="018BC68F" w14:textId="74F78F56" w:rsidR="00185923" w:rsidRPr="00CC2EB9" w:rsidRDefault="00185923"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c>
          <w:tcPr>
            <w:tcW w:w="1290" w:type="dxa"/>
            <w:tcBorders>
              <w:right w:val="single" w:sz="12" w:space="0" w:color="auto"/>
            </w:tcBorders>
            <w:vAlign w:val="center"/>
          </w:tcPr>
          <w:p w14:paraId="6A4D1EDC" w14:textId="153B3B68" w:rsidR="00185923" w:rsidRPr="00CC2EB9" w:rsidRDefault="00185923"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r>
      <w:tr w:rsidR="002F3625" w:rsidRPr="00CC2EB9" w14:paraId="7EA6C4E5" w14:textId="77777777" w:rsidTr="00A20DE0">
        <w:trPr>
          <w:trHeight w:val="422"/>
        </w:trPr>
        <w:tc>
          <w:tcPr>
            <w:tcW w:w="1127" w:type="dxa"/>
            <w:vMerge/>
            <w:tcBorders>
              <w:left w:val="single" w:sz="12" w:space="0" w:color="auto"/>
            </w:tcBorders>
          </w:tcPr>
          <w:p w14:paraId="32A7EFEE" w14:textId="77777777" w:rsidR="002F3625" w:rsidRPr="00CC2EB9" w:rsidRDefault="002F3625" w:rsidP="00A20DE0">
            <w:pPr>
              <w:autoSpaceDE w:val="0"/>
              <w:autoSpaceDN w:val="0"/>
              <w:adjustRightInd w:val="0"/>
              <w:snapToGrid w:val="0"/>
              <w:spacing w:line="360" w:lineRule="exact"/>
              <w:ind w:leftChars="-61" w:left="-146" w:firstLineChars="61" w:firstLine="146"/>
              <w:jc w:val="center"/>
              <w:rPr>
                <w:rFonts w:ascii="ＭＳ 明朝" w:hAnsi="ＭＳ 明朝" w:cs="ＭＳ Ｐゴシック"/>
                <w:szCs w:val="24"/>
              </w:rPr>
            </w:pPr>
          </w:p>
        </w:tc>
        <w:tc>
          <w:tcPr>
            <w:tcW w:w="6371" w:type="dxa"/>
            <w:gridSpan w:val="2"/>
            <w:tcBorders>
              <w:right w:val="single" w:sz="12" w:space="0" w:color="auto"/>
            </w:tcBorders>
            <w:vAlign w:val="center"/>
          </w:tcPr>
          <w:p w14:paraId="6FAC4A56" w14:textId="13CA85D1" w:rsidR="002F3625" w:rsidRPr="00CC2EB9" w:rsidRDefault="00185923" w:rsidP="00A20DE0">
            <w:pPr>
              <w:suppressAutoHyphens/>
              <w:kinsoku w:val="0"/>
              <w:autoSpaceDE w:val="0"/>
              <w:autoSpaceDN w:val="0"/>
              <w:spacing w:line="360" w:lineRule="exact"/>
              <w:ind w:leftChars="46" w:left="196" w:hangingChars="36" w:hanging="86"/>
              <w:rPr>
                <w:rFonts w:asciiTheme="minorEastAsia" w:hAnsiTheme="minorEastAsia"/>
                <w:szCs w:val="24"/>
              </w:rPr>
            </w:pPr>
            <w:r>
              <w:rPr>
                <w:rFonts w:asciiTheme="minorEastAsia" w:hAnsiTheme="minorEastAsia" w:hint="eastAsia"/>
                <w:szCs w:val="24"/>
              </w:rPr>
              <w:t>③</w:t>
            </w:r>
            <w:r w:rsidR="002F3625" w:rsidRPr="00CC2EB9">
              <w:rPr>
                <w:rFonts w:asciiTheme="minorEastAsia" w:hAnsiTheme="minorEastAsia" w:hint="eastAsia"/>
                <w:szCs w:val="24"/>
              </w:rPr>
              <w:t xml:space="preserve"> </w:t>
            </w:r>
            <w:r w:rsidR="002F3625">
              <w:rPr>
                <w:rFonts w:asciiTheme="minorEastAsia" w:hAnsiTheme="minorEastAsia" w:hint="eastAsia"/>
                <w:szCs w:val="24"/>
              </w:rPr>
              <w:t>事前着手</w:t>
            </w:r>
            <w:r w:rsidR="002F3625" w:rsidRPr="00CC2EB9">
              <w:rPr>
                <w:rFonts w:asciiTheme="minorEastAsia" w:hAnsiTheme="minorEastAsia" w:hint="eastAsia"/>
                <w:szCs w:val="24"/>
              </w:rPr>
              <w:t>届</w:t>
            </w:r>
            <w:r w:rsidR="002F3625">
              <w:rPr>
                <w:rFonts w:asciiTheme="minorEastAsia" w:hAnsiTheme="minorEastAsia" w:hint="eastAsia"/>
                <w:szCs w:val="24"/>
              </w:rPr>
              <w:t>（第２号様式）</w:t>
            </w:r>
            <w:r w:rsidR="002F3625" w:rsidRPr="00CC2EB9">
              <w:rPr>
                <w:rFonts w:asciiTheme="minorEastAsia" w:hAnsiTheme="minorEastAsia" w:hint="eastAsia"/>
                <w:szCs w:val="24"/>
              </w:rPr>
              <w:t>（該当する場合のみ）</w:t>
            </w:r>
          </w:p>
        </w:tc>
        <w:tc>
          <w:tcPr>
            <w:tcW w:w="1418" w:type="dxa"/>
            <w:tcBorders>
              <w:left w:val="single" w:sz="12" w:space="0" w:color="auto"/>
            </w:tcBorders>
            <w:vAlign w:val="center"/>
          </w:tcPr>
          <w:p w14:paraId="3FACAD05" w14:textId="1C279B47" w:rsidR="002F3625" w:rsidRPr="00CC2EB9" w:rsidRDefault="002F3625"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c>
          <w:tcPr>
            <w:tcW w:w="1290" w:type="dxa"/>
            <w:tcBorders>
              <w:bottom w:val="single" w:sz="4" w:space="0" w:color="auto"/>
              <w:right w:val="single" w:sz="12" w:space="0" w:color="auto"/>
            </w:tcBorders>
            <w:vAlign w:val="center"/>
          </w:tcPr>
          <w:p w14:paraId="5E766252" w14:textId="367CC13E" w:rsidR="002F3625" w:rsidRPr="00CC2EB9" w:rsidRDefault="002F3625"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r>
      <w:tr w:rsidR="00A20DE0" w:rsidRPr="00CC2EB9" w14:paraId="31329894" w14:textId="77777777" w:rsidTr="00A20DE0">
        <w:trPr>
          <w:trHeight w:val="2115"/>
        </w:trPr>
        <w:tc>
          <w:tcPr>
            <w:tcW w:w="1127" w:type="dxa"/>
            <w:vMerge/>
            <w:tcBorders>
              <w:left w:val="single" w:sz="12" w:space="0" w:color="auto"/>
            </w:tcBorders>
            <w:vAlign w:val="center"/>
          </w:tcPr>
          <w:p w14:paraId="7A242EAA" w14:textId="0A08709A" w:rsidR="00A20DE0" w:rsidRPr="00E477C2" w:rsidRDefault="00A20DE0" w:rsidP="00A20DE0">
            <w:pPr>
              <w:autoSpaceDE w:val="0"/>
              <w:autoSpaceDN w:val="0"/>
              <w:adjustRightInd w:val="0"/>
              <w:snapToGrid w:val="0"/>
              <w:spacing w:line="360" w:lineRule="exact"/>
              <w:jc w:val="center"/>
              <w:rPr>
                <w:rFonts w:ascii="ＭＳ 明朝" w:hAnsi="ＭＳ 明朝" w:cs="ＭＳ Ｐゴシック"/>
                <w:spacing w:val="-8"/>
                <w:szCs w:val="24"/>
              </w:rPr>
            </w:pPr>
          </w:p>
        </w:tc>
        <w:tc>
          <w:tcPr>
            <w:tcW w:w="6371" w:type="dxa"/>
            <w:gridSpan w:val="2"/>
            <w:tcBorders>
              <w:bottom w:val="nil"/>
              <w:right w:val="single" w:sz="12" w:space="0" w:color="auto"/>
            </w:tcBorders>
            <w:vAlign w:val="center"/>
          </w:tcPr>
          <w:p w14:paraId="532CCA31" w14:textId="39B45D04" w:rsidR="00A20DE0" w:rsidRPr="00797006" w:rsidRDefault="00A20DE0" w:rsidP="00A20DE0">
            <w:pPr>
              <w:autoSpaceDE w:val="0"/>
              <w:autoSpaceDN w:val="0"/>
              <w:adjustRightInd w:val="0"/>
              <w:snapToGrid w:val="0"/>
              <w:spacing w:line="360" w:lineRule="exact"/>
              <w:ind w:leftChars="48" w:left="355" w:hangingChars="100" w:hanging="240"/>
              <w:rPr>
                <w:rFonts w:asciiTheme="minorEastAsia" w:hAnsiTheme="minorEastAsia" w:cs="HG丸ｺﾞｼｯｸM-PRO"/>
                <w:bCs/>
                <w:szCs w:val="24"/>
              </w:rPr>
            </w:pPr>
            <w:r w:rsidRPr="00797006">
              <w:rPr>
                <w:rFonts w:asciiTheme="minorEastAsia" w:hAnsiTheme="minorEastAsia" w:hint="eastAsia"/>
                <w:szCs w:val="24"/>
              </w:rPr>
              <w:t xml:space="preserve">④ </w:t>
            </w:r>
            <w:bookmarkStart w:id="13" w:name="_Hlk68871992"/>
            <w:r w:rsidRPr="00797006">
              <w:rPr>
                <w:rFonts w:asciiTheme="minorEastAsia" w:hAnsiTheme="minorEastAsia" w:hint="eastAsia"/>
                <w:szCs w:val="24"/>
              </w:rPr>
              <w:t>直近１期分の決算書（</w:t>
            </w:r>
            <w:r w:rsidRPr="00797006">
              <w:rPr>
                <w:rFonts w:asciiTheme="minorEastAsia" w:hAnsiTheme="minorEastAsia" w:cs="HG丸ｺﾞｼｯｸM-PRO" w:hint="eastAsia"/>
                <w:bCs/>
                <w:szCs w:val="24"/>
              </w:rPr>
              <w:t>貸借対照表、損益計算書、販売費及び一般管理費の内訳書、製造原価報告書</w:t>
            </w:r>
            <w:r w:rsidR="00431015">
              <w:rPr>
                <w:rFonts w:asciiTheme="minorEastAsia" w:hAnsiTheme="minorEastAsia" w:cs="HG丸ｺﾞｼｯｸM-PRO" w:hint="eastAsia"/>
                <w:bCs/>
                <w:szCs w:val="24"/>
              </w:rPr>
              <w:t>、</w:t>
            </w:r>
            <w:r w:rsidR="00431015" w:rsidRPr="00431015">
              <w:rPr>
                <w:rFonts w:asciiTheme="minorEastAsia" w:hAnsiTheme="minorEastAsia" w:cs="HG丸ｺﾞｼｯｸM-PRO" w:hint="eastAsia"/>
                <w:bCs/>
                <w:szCs w:val="24"/>
              </w:rPr>
              <w:t>勘定科目内訳明細書</w:t>
            </w:r>
            <w:r w:rsidRPr="00797006">
              <w:rPr>
                <w:rFonts w:asciiTheme="minorEastAsia" w:hAnsiTheme="minorEastAsia" w:cs="HG丸ｺﾞｼｯｸM-PRO" w:hint="eastAsia"/>
                <w:bCs/>
                <w:szCs w:val="24"/>
              </w:rPr>
              <w:t>）の写し</w:t>
            </w:r>
            <w:r w:rsidRPr="00797006">
              <w:rPr>
                <w:rFonts w:ascii="ＭＳ 明朝" w:hAnsi="ＭＳ 明朝" w:cs="ＭＳ Ｐゴシック" w:hint="eastAsia"/>
                <w:szCs w:val="24"/>
              </w:rPr>
              <w:t>、</w:t>
            </w:r>
            <w:r w:rsidRPr="00797006">
              <w:rPr>
                <w:rFonts w:asciiTheme="minorEastAsia" w:hAnsiTheme="minorEastAsia" w:cs="HG丸ｺﾞｼｯｸM-PRO" w:hint="eastAsia"/>
                <w:bCs/>
                <w:szCs w:val="24"/>
              </w:rPr>
              <w:t>又は直近１期分の確定申告書の写し</w:t>
            </w:r>
            <w:r w:rsidRPr="00797006">
              <w:rPr>
                <w:rFonts w:asciiTheme="minorEastAsia" w:hAnsiTheme="minorEastAsia" w:hint="eastAsia"/>
                <w:spacing w:val="-10"/>
                <w:szCs w:val="24"/>
              </w:rPr>
              <w:t>（※）</w:t>
            </w:r>
          </w:p>
          <w:bookmarkEnd w:id="13"/>
          <w:p w14:paraId="78559A01" w14:textId="77777777" w:rsidR="00A20DE0" w:rsidRPr="00840C1F" w:rsidRDefault="00A20DE0" w:rsidP="00A20DE0">
            <w:pPr>
              <w:autoSpaceDE w:val="0"/>
              <w:autoSpaceDN w:val="0"/>
              <w:snapToGrid w:val="0"/>
              <w:spacing w:line="300" w:lineRule="exact"/>
              <w:ind w:leftChars="96" w:left="459" w:hangingChars="104" w:hanging="229"/>
              <w:rPr>
                <w:rFonts w:asciiTheme="minorEastAsia" w:hAnsiTheme="minorEastAsia"/>
                <w:sz w:val="22"/>
                <w:szCs w:val="24"/>
              </w:rPr>
            </w:pPr>
            <w:r w:rsidRPr="00840C1F">
              <w:rPr>
                <w:rFonts w:asciiTheme="minorEastAsia" w:hAnsiTheme="minorEastAsia" w:hint="eastAsia"/>
                <w:sz w:val="22"/>
                <w:szCs w:val="24"/>
              </w:rPr>
              <w:t>・</w:t>
            </w:r>
            <w:r w:rsidRPr="0011631A">
              <w:rPr>
                <w:rFonts w:asciiTheme="minorEastAsia" w:hAnsiTheme="minorEastAsia" w:hint="eastAsia"/>
                <w:spacing w:val="-4"/>
                <w:sz w:val="22"/>
                <w:szCs w:val="24"/>
              </w:rPr>
              <w:t>白色申告の場合：確定申告書(第一表、第二表）、収支内訳書</w:t>
            </w:r>
          </w:p>
          <w:p w14:paraId="7C312BC9" w14:textId="77777777" w:rsidR="00A20DE0" w:rsidRDefault="00A20DE0" w:rsidP="00A20DE0">
            <w:pPr>
              <w:autoSpaceDE w:val="0"/>
              <w:autoSpaceDN w:val="0"/>
              <w:adjustRightInd w:val="0"/>
              <w:snapToGrid w:val="0"/>
              <w:spacing w:line="360" w:lineRule="exact"/>
              <w:ind w:firstLineChars="100" w:firstLine="220"/>
              <w:rPr>
                <w:rFonts w:asciiTheme="minorEastAsia" w:hAnsiTheme="minorEastAsia"/>
                <w:spacing w:val="-4"/>
                <w:sz w:val="22"/>
                <w:szCs w:val="24"/>
              </w:rPr>
            </w:pPr>
            <w:r w:rsidRPr="00840C1F">
              <w:rPr>
                <w:rFonts w:asciiTheme="minorEastAsia" w:hAnsiTheme="minorEastAsia" w:hint="eastAsia"/>
                <w:sz w:val="22"/>
                <w:szCs w:val="24"/>
              </w:rPr>
              <w:t>・</w:t>
            </w:r>
            <w:r w:rsidRPr="0011631A">
              <w:rPr>
                <w:rFonts w:asciiTheme="minorEastAsia" w:hAnsiTheme="minorEastAsia" w:hint="eastAsia"/>
                <w:spacing w:val="-4"/>
                <w:sz w:val="22"/>
                <w:szCs w:val="24"/>
              </w:rPr>
              <w:t>青色申告の場合：確定申告書(第一表、第二表)、青色申告決</w:t>
            </w:r>
          </w:p>
          <w:p w14:paraId="591F21DF" w14:textId="12899CE5" w:rsidR="00A20DE0" w:rsidRPr="00A20DE0" w:rsidRDefault="00A20DE0" w:rsidP="00A20DE0">
            <w:pPr>
              <w:autoSpaceDE w:val="0"/>
              <w:autoSpaceDN w:val="0"/>
              <w:adjustRightInd w:val="0"/>
              <w:snapToGrid w:val="0"/>
              <w:spacing w:line="360" w:lineRule="exact"/>
              <w:ind w:firstLineChars="200" w:firstLine="424"/>
              <w:rPr>
                <w:rFonts w:asciiTheme="minorEastAsia" w:hAnsiTheme="minorEastAsia"/>
                <w:spacing w:val="-4"/>
                <w:sz w:val="22"/>
                <w:szCs w:val="24"/>
              </w:rPr>
            </w:pPr>
            <w:r w:rsidRPr="0011631A">
              <w:rPr>
                <w:rFonts w:asciiTheme="minorEastAsia" w:hAnsiTheme="minorEastAsia" w:hint="eastAsia"/>
                <w:spacing w:val="-4"/>
                <w:sz w:val="22"/>
                <w:szCs w:val="24"/>
              </w:rPr>
              <w:t>算書</w:t>
            </w:r>
          </w:p>
        </w:tc>
        <w:tc>
          <w:tcPr>
            <w:tcW w:w="1418" w:type="dxa"/>
            <w:vMerge w:val="restart"/>
            <w:tcBorders>
              <w:left w:val="single" w:sz="12" w:space="0" w:color="auto"/>
            </w:tcBorders>
            <w:vAlign w:val="center"/>
          </w:tcPr>
          <w:p w14:paraId="1A635A6E" w14:textId="77C2B56B" w:rsidR="00A20DE0" w:rsidRPr="00CC2EB9" w:rsidRDefault="00A20DE0"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c>
          <w:tcPr>
            <w:tcW w:w="1290" w:type="dxa"/>
            <w:vMerge w:val="restart"/>
            <w:tcBorders>
              <w:right w:val="single" w:sz="12" w:space="0" w:color="auto"/>
              <w:tr2bl w:val="nil"/>
            </w:tcBorders>
            <w:vAlign w:val="center"/>
          </w:tcPr>
          <w:p w14:paraId="7090EF72" w14:textId="03B6BEEA" w:rsidR="00A20DE0" w:rsidRPr="00CC2EB9" w:rsidRDefault="00A20DE0"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r>
      <w:tr w:rsidR="00A20DE0" w:rsidRPr="00CC2EB9" w14:paraId="14C6D5DC" w14:textId="77777777" w:rsidTr="00A20DE0">
        <w:trPr>
          <w:trHeight w:val="330"/>
        </w:trPr>
        <w:tc>
          <w:tcPr>
            <w:tcW w:w="1127" w:type="dxa"/>
            <w:vMerge/>
            <w:tcBorders>
              <w:left w:val="single" w:sz="12" w:space="0" w:color="auto"/>
            </w:tcBorders>
            <w:vAlign w:val="center"/>
          </w:tcPr>
          <w:p w14:paraId="317BE8EB" w14:textId="77777777" w:rsidR="00A20DE0" w:rsidRPr="00E477C2" w:rsidRDefault="00A20DE0" w:rsidP="00A20DE0">
            <w:pPr>
              <w:autoSpaceDE w:val="0"/>
              <w:autoSpaceDN w:val="0"/>
              <w:adjustRightInd w:val="0"/>
              <w:snapToGrid w:val="0"/>
              <w:spacing w:line="360" w:lineRule="exact"/>
              <w:jc w:val="center"/>
              <w:rPr>
                <w:rFonts w:ascii="ＭＳ 明朝" w:hAnsi="ＭＳ 明朝" w:cs="ＭＳ Ｐゴシック"/>
                <w:spacing w:val="-8"/>
                <w:szCs w:val="24"/>
              </w:rPr>
            </w:pPr>
          </w:p>
        </w:tc>
        <w:tc>
          <w:tcPr>
            <w:tcW w:w="480" w:type="dxa"/>
            <w:tcBorders>
              <w:top w:val="nil"/>
              <w:right w:val="single" w:sz="4" w:space="0" w:color="auto"/>
            </w:tcBorders>
            <w:vAlign w:val="center"/>
          </w:tcPr>
          <w:p w14:paraId="79A33A56" w14:textId="77777777" w:rsidR="00A20DE0" w:rsidRPr="00797006" w:rsidRDefault="00A20DE0" w:rsidP="00A20DE0">
            <w:pPr>
              <w:autoSpaceDE w:val="0"/>
              <w:autoSpaceDN w:val="0"/>
              <w:adjustRightInd w:val="0"/>
              <w:snapToGrid w:val="0"/>
              <w:spacing w:line="360" w:lineRule="exact"/>
              <w:rPr>
                <w:rFonts w:asciiTheme="minorEastAsia" w:hAnsiTheme="minorEastAsia"/>
                <w:szCs w:val="24"/>
              </w:rPr>
            </w:pPr>
          </w:p>
        </w:tc>
        <w:tc>
          <w:tcPr>
            <w:tcW w:w="5891" w:type="dxa"/>
            <w:tcBorders>
              <w:left w:val="single" w:sz="4" w:space="0" w:color="auto"/>
              <w:right w:val="single" w:sz="12" w:space="0" w:color="auto"/>
            </w:tcBorders>
            <w:vAlign w:val="center"/>
          </w:tcPr>
          <w:p w14:paraId="3644F776" w14:textId="0ED63C84" w:rsidR="00A20DE0" w:rsidRPr="00A20DE0" w:rsidRDefault="00A20DE0" w:rsidP="00A20DE0">
            <w:pPr>
              <w:autoSpaceDE w:val="0"/>
              <w:autoSpaceDN w:val="0"/>
              <w:adjustRightInd w:val="0"/>
              <w:snapToGrid w:val="0"/>
              <w:spacing w:line="360" w:lineRule="exact"/>
              <w:rPr>
                <w:rFonts w:asciiTheme="minorEastAsia" w:hAnsiTheme="minorEastAsia" w:cs="ＭＳ ゴシック"/>
                <w:bCs/>
                <w:sz w:val="22"/>
              </w:rPr>
            </w:pPr>
            <w:r w:rsidRPr="00A20DE0">
              <w:rPr>
                <w:rFonts w:asciiTheme="minorEastAsia" w:hAnsiTheme="minorEastAsia" w:hint="eastAsia"/>
                <w:spacing w:val="-10"/>
                <w:sz w:val="22"/>
              </w:rPr>
              <w:t>（※）</w:t>
            </w:r>
          </w:p>
          <w:p w14:paraId="2F2514FD" w14:textId="5EED0913" w:rsidR="00A20DE0" w:rsidRPr="00A20DE0" w:rsidRDefault="00A20DE0" w:rsidP="00A20DE0">
            <w:pPr>
              <w:autoSpaceDE w:val="0"/>
              <w:autoSpaceDN w:val="0"/>
              <w:adjustRightInd w:val="0"/>
              <w:snapToGrid w:val="0"/>
              <w:spacing w:line="360" w:lineRule="exact"/>
              <w:rPr>
                <w:rFonts w:asciiTheme="minorEastAsia" w:hAnsiTheme="minorEastAsia" w:cs="ＭＳ ゴシック"/>
                <w:bCs/>
                <w:szCs w:val="24"/>
              </w:rPr>
            </w:pPr>
            <w:r w:rsidRPr="00A20DE0">
              <w:rPr>
                <w:rFonts w:asciiTheme="minorEastAsia" w:hAnsiTheme="minorEastAsia" w:hint="eastAsia"/>
                <w:sz w:val="22"/>
                <w:u w:val="single"/>
              </w:rPr>
              <w:t>決算期を一期も迎えていない法人は、直近１期分の決算書の写しにかえて企業の法人登記簿謄本</w:t>
            </w:r>
            <w:r w:rsidRPr="00A20DE0">
              <w:rPr>
                <w:rFonts w:asciiTheme="minorEastAsia" w:hAnsiTheme="minorEastAsia" w:cs="ＭＳ ゴシック" w:hint="eastAsia"/>
                <w:bCs/>
                <w:sz w:val="22"/>
                <w:u w:val="single"/>
              </w:rPr>
              <w:t>（履歴事項全部証明書。発行後３ヶ月以内）</w:t>
            </w:r>
            <w:r w:rsidRPr="00A20DE0">
              <w:rPr>
                <w:rFonts w:asciiTheme="minorEastAsia" w:hAnsiTheme="minorEastAsia" w:hint="eastAsia"/>
                <w:sz w:val="22"/>
              </w:rPr>
              <w:t>を、</w:t>
            </w:r>
            <w:r w:rsidRPr="00A20DE0">
              <w:rPr>
                <w:rFonts w:asciiTheme="minorEastAsia" w:hAnsiTheme="minorEastAsia" w:hint="eastAsia"/>
                <w:sz w:val="22"/>
                <w:u w:val="single"/>
              </w:rPr>
              <w:t>決算期を一期も迎えていない開業した方(個人)は、直近１期分の確定申告書の写し（個人）にかえて開業届控えの写し</w:t>
            </w:r>
            <w:r w:rsidRPr="00A20DE0">
              <w:rPr>
                <w:rFonts w:asciiTheme="minorEastAsia" w:hAnsiTheme="minorEastAsia" w:hint="eastAsia"/>
                <w:sz w:val="22"/>
              </w:rPr>
              <w:t>を</w:t>
            </w:r>
            <w:r w:rsidR="007523C7">
              <w:rPr>
                <w:rFonts w:asciiTheme="minorEastAsia" w:hAnsiTheme="minorEastAsia" w:hint="eastAsia"/>
                <w:sz w:val="22"/>
              </w:rPr>
              <w:t>、</w:t>
            </w:r>
            <w:r w:rsidR="00B9025F">
              <w:rPr>
                <w:rFonts w:asciiTheme="minorEastAsia" w:hAnsiTheme="minorEastAsia" w:hint="eastAsia"/>
                <w:sz w:val="22"/>
              </w:rPr>
              <w:t>開業前の方（個人）はその旨を記載した書面と住民票（発行後３か月以内）を</w:t>
            </w:r>
            <w:r w:rsidRPr="00A20DE0">
              <w:rPr>
                <w:rFonts w:asciiTheme="minorEastAsia" w:hAnsiTheme="minorEastAsia" w:hint="eastAsia"/>
                <w:sz w:val="22"/>
              </w:rPr>
              <w:t>提出</w:t>
            </w:r>
            <w:r w:rsidR="00C027BC">
              <w:rPr>
                <w:rFonts w:asciiTheme="minorEastAsia" w:hAnsiTheme="minorEastAsia" w:hint="eastAsia"/>
                <w:sz w:val="22"/>
              </w:rPr>
              <w:t>すること</w:t>
            </w:r>
            <w:r w:rsidRPr="00A20DE0">
              <w:rPr>
                <w:rFonts w:asciiTheme="minorEastAsia" w:hAnsiTheme="minorEastAsia" w:hint="eastAsia"/>
                <w:sz w:val="22"/>
              </w:rPr>
              <w:t>。</w:t>
            </w:r>
          </w:p>
        </w:tc>
        <w:tc>
          <w:tcPr>
            <w:tcW w:w="1418" w:type="dxa"/>
            <w:vMerge/>
            <w:tcBorders>
              <w:left w:val="single" w:sz="12" w:space="0" w:color="auto"/>
              <w:bottom w:val="single" w:sz="4" w:space="0" w:color="auto"/>
            </w:tcBorders>
            <w:vAlign w:val="center"/>
          </w:tcPr>
          <w:p w14:paraId="0601F393" w14:textId="5A2A9864" w:rsidR="00A20DE0" w:rsidRPr="00CC2EB9" w:rsidRDefault="00A20DE0" w:rsidP="00A20DE0">
            <w:pPr>
              <w:autoSpaceDE w:val="0"/>
              <w:autoSpaceDN w:val="0"/>
              <w:adjustRightInd w:val="0"/>
              <w:snapToGrid w:val="0"/>
              <w:spacing w:line="360" w:lineRule="exact"/>
              <w:ind w:firstLineChars="2" w:firstLine="4"/>
              <w:jc w:val="center"/>
              <w:rPr>
                <w:rFonts w:asciiTheme="minorEastAsia" w:hAnsiTheme="minorEastAsia"/>
                <w:spacing w:val="-10"/>
              </w:rPr>
            </w:pPr>
          </w:p>
        </w:tc>
        <w:tc>
          <w:tcPr>
            <w:tcW w:w="1290" w:type="dxa"/>
            <w:vMerge/>
            <w:tcBorders>
              <w:bottom w:val="single" w:sz="4" w:space="0" w:color="auto"/>
              <w:right w:val="single" w:sz="12" w:space="0" w:color="auto"/>
              <w:tr2bl w:val="nil"/>
            </w:tcBorders>
            <w:vAlign w:val="center"/>
          </w:tcPr>
          <w:p w14:paraId="13EA0B79" w14:textId="77777777" w:rsidR="00A20DE0" w:rsidRPr="00CC2EB9" w:rsidRDefault="00A20DE0" w:rsidP="00A20DE0">
            <w:pPr>
              <w:autoSpaceDE w:val="0"/>
              <w:autoSpaceDN w:val="0"/>
              <w:adjustRightInd w:val="0"/>
              <w:snapToGrid w:val="0"/>
              <w:spacing w:line="360" w:lineRule="exact"/>
              <w:ind w:firstLineChars="2" w:firstLine="4"/>
              <w:jc w:val="center"/>
              <w:rPr>
                <w:rFonts w:asciiTheme="minorEastAsia" w:hAnsiTheme="minorEastAsia"/>
                <w:spacing w:val="-10"/>
              </w:rPr>
            </w:pPr>
          </w:p>
        </w:tc>
      </w:tr>
      <w:tr w:rsidR="00AB6186" w:rsidRPr="00CC2EB9" w14:paraId="52539B64" w14:textId="77777777" w:rsidTr="00A20DE0">
        <w:trPr>
          <w:trHeight w:val="567"/>
        </w:trPr>
        <w:tc>
          <w:tcPr>
            <w:tcW w:w="1127" w:type="dxa"/>
            <w:vMerge/>
            <w:tcBorders>
              <w:left w:val="single" w:sz="12" w:space="0" w:color="auto"/>
            </w:tcBorders>
            <w:vAlign w:val="center"/>
          </w:tcPr>
          <w:p w14:paraId="782E320B" w14:textId="77777777" w:rsidR="00AB6186" w:rsidRPr="00E477C2" w:rsidRDefault="00AB6186" w:rsidP="00A20DE0">
            <w:pPr>
              <w:autoSpaceDE w:val="0"/>
              <w:autoSpaceDN w:val="0"/>
              <w:adjustRightInd w:val="0"/>
              <w:snapToGrid w:val="0"/>
              <w:spacing w:line="360" w:lineRule="exact"/>
              <w:jc w:val="center"/>
              <w:rPr>
                <w:rFonts w:ascii="ＭＳ 明朝" w:hAnsi="ＭＳ 明朝" w:cs="ＭＳ Ｐゴシック"/>
                <w:spacing w:val="-8"/>
                <w:szCs w:val="24"/>
              </w:rPr>
            </w:pPr>
          </w:p>
        </w:tc>
        <w:tc>
          <w:tcPr>
            <w:tcW w:w="6371" w:type="dxa"/>
            <w:gridSpan w:val="2"/>
            <w:tcBorders>
              <w:right w:val="single" w:sz="12" w:space="0" w:color="auto"/>
            </w:tcBorders>
            <w:vAlign w:val="center"/>
          </w:tcPr>
          <w:p w14:paraId="431C801F" w14:textId="1ACD1867" w:rsidR="00AB6186" w:rsidRPr="00797006" w:rsidRDefault="00AB6186" w:rsidP="00A20DE0">
            <w:pPr>
              <w:autoSpaceDE w:val="0"/>
              <w:autoSpaceDN w:val="0"/>
              <w:adjustRightInd w:val="0"/>
              <w:snapToGrid w:val="0"/>
              <w:spacing w:line="360" w:lineRule="exact"/>
              <w:ind w:leftChars="46" w:left="398" w:hangingChars="120" w:hanging="288"/>
              <w:rPr>
                <w:rFonts w:asciiTheme="minorEastAsia" w:hAnsiTheme="minorEastAsia"/>
                <w:spacing w:val="-10"/>
                <w:szCs w:val="24"/>
              </w:rPr>
            </w:pPr>
            <w:r w:rsidRPr="00797006">
              <w:rPr>
                <w:rFonts w:asciiTheme="minorEastAsia" w:hAnsiTheme="minorEastAsia" w:hint="eastAsia"/>
                <w:szCs w:val="24"/>
              </w:rPr>
              <w:t>⑤ 納税証明書（</w:t>
            </w:r>
            <w:r w:rsidRPr="00797006">
              <w:rPr>
                <w:rFonts w:asciiTheme="minorEastAsia" w:hAnsiTheme="minorEastAsia" w:hint="eastAsia"/>
                <w:szCs w:val="24"/>
                <w:u w:val="single"/>
              </w:rPr>
              <w:t>府税に滞納が無いことの証明書。</w:t>
            </w:r>
            <w:r w:rsidRPr="00797006">
              <w:rPr>
                <w:rFonts w:asciiTheme="minorEastAsia" w:hAnsiTheme="minorEastAsia" w:hint="eastAsia"/>
                <w:szCs w:val="24"/>
              </w:rPr>
              <w:t>発行後３カ月以内のもの）</w:t>
            </w:r>
          </w:p>
          <w:p w14:paraId="1F42BD52" w14:textId="4974F6F7" w:rsidR="00AB6186" w:rsidRDefault="00AB6186" w:rsidP="00A20DE0">
            <w:pPr>
              <w:autoSpaceDE w:val="0"/>
              <w:autoSpaceDN w:val="0"/>
              <w:adjustRightInd w:val="0"/>
              <w:snapToGrid w:val="0"/>
              <w:spacing w:line="360" w:lineRule="exact"/>
              <w:ind w:leftChars="50" w:left="480" w:hangingChars="150" w:hanging="360"/>
              <w:rPr>
                <w:rFonts w:asciiTheme="minorEastAsia" w:hAnsiTheme="minorEastAsia" w:cs="ＭＳ ゴシック"/>
                <w:bCs/>
                <w:szCs w:val="24"/>
              </w:rPr>
            </w:pPr>
            <w:r w:rsidRPr="00797006">
              <w:rPr>
                <w:rFonts w:asciiTheme="minorEastAsia" w:hAnsiTheme="minorEastAsia" w:hint="eastAsia"/>
                <w:szCs w:val="24"/>
              </w:rPr>
              <w:t xml:space="preserve">　</w:t>
            </w:r>
            <w:r w:rsidR="00816AB1" w:rsidRPr="00797006">
              <w:rPr>
                <w:rFonts w:asciiTheme="minorEastAsia" w:hAnsiTheme="minorEastAsia" w:hint="eastAsia"/>
                <w:szCs w:val="24"/>
              </w:rPr>
              <w:t xml:space="preserve"> </w:t>
            </w:r>
            <w:r w:rsidRPr="00797006">
              <w:rPr>
                <w:rFonts w:asciiTheme="minorEastAsia" w:hAnsiTheme="minorEastAsia" w:hint="eastAsia"/>
                <w:szCs w:val="24"/>
              </w:rPr>
              <w:t>又は、京都府内に支店等がないことの申出書（第</w:t>
            </w:r>
            <w:r w:rsidR="0023462C" w:rsidRPr="00797006">
              <w:rPr>
                <w:rFonts w:asciiTheme="minorEastAsia" w:hAnsiTheme="minorEastAsia" w:hint="eastAsia"/>
                <w:szCs w:val="24"/>
              </w:rPr>
              <w:t>３</w:t>
            </w:r>
            <w:r w:rsidRPr="00797006">
              <w:rPr>
                <w:rFonts w:asciiTheme="minorEastAsia" w:hAnsiTheme="minorEastAsia" w:hint="eastAsia"/>
                <w:szCs w:val="24"/>
              </w:rPr>
              <w:t>号様式）（ただし、事業引継ぎ前に京都府内に事業拠点がない場合に限る）</w:t>
            </w:r>
          </w:p>
        </w:tc>
        <w:tc>
          <w:tcPr>
            <w:tcW w:w="1418" w:type="dxa"/>
            <w:tcBorders>
              <w:left w:val="single" w:sz="12" w:space="0" w:color="auto"/>
              <w:bottom w:val="single" w:sz="4" w:space="0" w:color="auto"/>
            </w:tcBorders>
            <w:vAlign w:val="center"/>
          </w:tcPr>
          <w:p w14:paraId="5E65A6DD" w14:textId="45C19322" w:rsidR="00AB6186" w:rsidRPr="00CC2EB9" w:rsidRDefault="00AB6186"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c>
          <w:tcPr>
            <w:tcW w:w="1290" w:type="dxa"/>
            <w:tcBorders>
              <w:right w:val="single" w:sz="12" w:space="0" w:color="auto"/>
              <w:tr2bl w:val="nil"/>
            </w:tcBorders>
            <w:vAlign w:val="center"/>
          </w:tcPr>
          <w:p w14:paraId="7CBF4F56" w14:textId="2E366063" w:rsidR="00AB6186" w:rsidRPr="00CC2EB9" w:rsidRDefault="00AB6186"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r>
      <w:tr w:rsidR="00AB6186" w:rsidRPr="00CC2EB9" w14:paraId="07B01785" w14:textId="77777777" w:rsidTr="00A20DE0">
        <w:trPr>
          <w:trHeight w:val="567"/>
        </w:trPr>
        <w:tc>
          <w:tcPr>
            <w:tcW w:w="1127" w:type="dxa"/>
            <w:vMerge/>
            <w:tcBorders>
              <w:left w:val="single" w:sz="12" w:space="0" w:color="auto"/>
            </w:tcBorders>
            <w:vAlign w:val="center"/>
          </w:tcPr>
          <w:p w14:paraId="5BB40BBD" w14:textId="77777777" w:rsidR="00AB6186" w:rsidRPr="00E477C2" w:rsidRDefault="00AB6186" w:rsidP="00A20DE0">
            <w:pPr>
              <w:autoSpaceDE w:val="0"/>
              <w:autoSpaceDN w:val="0"/>
              <w:adjustRightInd w:val="0"/>
              <w:snapToGrid w:val="0"/>
              <w:spacing w:line="360" w:lineRule="exact"/>
              <w:jc w:val="center"/>
              <w:rPr>
                <w:rFonts w:ascii="ＭＳ 明朝" w:hAnsi="ＭＳ 明朝" w:cs="ＭＳ Ｐゴシック"/>
                <w:spacing w:val="-8"/>
                <w:szCs w:val="24"/>
              </w:rPr>
            </w:pPr>
          </w:p>
        </w:tc>
        <w:tc>
          <w:tcPr>
            <w:tcW w:w="6371" w:type="dxa"/>
            <w:gridSpan w:val="2"/>
            <w:tcBorders>
              <w:right w:val="single" w:sz="12" w:space="0" w:color="auto"/>
            </w:tcBorders>
            <w:vAlign w:val="center"/>
          </w:tcPr>
          <w:p w14:paraId="2533267B" w14:textId="273337E7" w:rsidR="00AB6186" w:rsidRDefault="00AB6186" w:rsidP="00A20DE0">
            <w:pPr>
              <w:autoSpaceDE w:val="0"/>
              <w:autoSpaceDN w:val="0"/>
              <w:adjustRightInd w:val="0"/>
              <w:snapToGrid w:val="0"/>
              <w:spacing w:line="360" w:lineRule="exact"/>
              <w:ind w:leftChars="50" w:left="480" w:hangingChars="150" w:hanging="360"/>
              <w:rPr>
                <w:rFonts w:asciiTheme="minorEastAsia" w:hAnsiTheme="minorEastAsia" w:cs="ＭＳ ゴシック"/>
                <w:bCs/>
                <w:szCs w:val="24"/>
              </w:rPr>
            </w:pPr>
            <w:r w:rsidRPr="00797006">
              <w:rPr>
                <w:rFonts w:asciiTheme="minorEastAsia" w:hAnsiTheme="minorEastAsia" w:hint="eastAsia"/>
                <w:szCs w:val="24"/>
              </w:rPr>
              <w:t>⑥ 株主一覧が記載されている書類（出資者、出資額の一覧が記載されているもの）</w:t>
            </w:r>
          </w:p>
        </w:tc>
        <w:tc>
          <w:tcPr>
            <w:tcW w:w="1418" w:type="dxa"/>
            <w:tcBorders>
              <w:left w:val="single" w:sz="12" w:space="0" w:color="auto"/>
              <w:bottom w:val="single" w:sz="4" w:space="0" w:color="auto"/>
            </w:tcBorders>
            <w:vAlign w:val="center"/>
          </w:tcPr>
          <w:p w14:paraId="655A03D2" w14:textId="77777777" w:rsidR="00AB6186" w:rsidRDefault="00AB6186"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p w14:paraId="365807D6" w14:textId="2ED8DD3E" w:rsidR="00A20DE0" w:rsidRPr="00CC2EB9" w:rsidRDefault="00A20DE0" w:rsidP="00A20DE0">
            <w:pPr>
              <w:autoSpaceDE w:val="0"/>
              <w:autoSpaceDN w:val="0"/>
              <w:adjustRightInd w:val="0"/>
              <w:snapToGrid w:val="0"/>
              <w:spacing w:line="360" w:lineRule="exact"/>
              <w:ind w:firstLineChars="2" w:firstLine="3"/>
              <w:jc w:val="center"/>
              <w:rPr>
                <w:rFonts w:asciiTheme="minorEastAsia" w:hAnsiTheme="minorEastAsia"/>
                <w:spacing w:val="-10"/>
              </w:rPr>
            </w:pPr>
            <w:r w:rsidRPr="00A20DE0">
              <w:rPr>
                <w:rFonts w:asciiTheme="minorEastAsia" w:hAnsiTheme="minorEastAsia" w:hint="eastAsia"/>
                <w:spacing w:val="-10"/>
                <w:sz w:val="16"/>
                <w:szCs w:val="14"/>
              </w:rPr>
              <w:t>※株式会社に限る</w:t>
            </w:r>
          </w:p>
        </w:tc>
        <w:tc>
          <w:tcPr>
            <w:tcW w:w="1290" w:type="dxa"/>
            <w:tcBorders>
              <w:right w:val="single" w:sz="12" w:space="0" w:color="auto"/>
              <w:tr2bl w:val="single" w:sz="4" w:space="0" w:color="auto"/>
            </w:tcBorders>
            <w:vAlign w:val="center"/>
          </w:tcPr>
          <w:p w14:paraId="6A317DB2" w14:textId="77777777" w:rsidR="00AB6186" w:rsidRPr="00CC2EB9" w:rsidRDefault="00AB6186" w:rsidP="00A20DE0">
            <w:pPr>
              <w:autoSpaceDE w:val="0"/>
              <w:autoSpaceDN w:val="0"/>
              <w:adjustRightInd w:val="0"/>
              <w:snapToGrid w:val="0"/>
              <w:spacing w:line="360" w:lineRule="exact"/>
              <w:ind w:firstLineChars="2" w:firstLine="4"/>
              <w:jc w:val="center"/>
              <w:rPr>
                <w:rFonts w:asciiTheme="minorEastAsia" w:hAnsiTheme="minorEastAsia"/>
                <w:spacing w:val="-10"/>
              </w:rPr>
            </w:pPr>
          </w:p>
        </w:tc>
      </w:tr>
      <w:tr w:rsidR="004E41AB" w:rsidRPr="00CC2EB9" w14:paraId="14D771A9" w14:textId="77777777" w:rsidTr="00A20DE0">
        <w:trPr>
          <w:trHeight w:val="567"/>
        </w:trPr>
        <w:tc>
          <w:tcPr>
            <w:tcW w:w="1127" w:type="dxa"/>
            <w:vMerge/>
            <w:tcBorders>
              <w:left w:val="single" w:sz="12" w:space="0" w:color="auto"/>
              <w:bottom w:val="single" w:sz="12" w:space="0" w:color="auto"/>
            </w:tcBorders>
            <w:vAlign w:val="center"/>
          </w:tcPr>
          <w:p w14:paraId="69972D3B" w14:textId="77777777" w:rsidR="004E41AB" w:rsidRPr="00E477C2" w:rsidRDefault="004E41AB" w:rsidP="00A20DE0">
            <w:pPr>
              <w:autoSpaceDE w:val="0"/>
              <w:autoSpaceDN w:val="0"/>
              <w:adjustRightInd w:val="0"/>
              <w:snapToGrid w:val="0"/>
              <w:spacing w:line="360" w:lineRule="exact"/>
              <w:jc w:val="center"/>
              <w:rPr>
                <w:rFonts w:ascii="ＭＳ 明朝" w:hAnsi="ＭＳ 明朝" w:cs="ＭＳ Ｐゴシック"/>
                <w:spacing w:val="-8"/>
                <w:szCs w:val="24"/>
              </w:rPr>
            </w:pPr>
          </w:p>
        </w:tc>
        <w:tc>
          <w:tcPr>
            <w:tcW w:w="6371" w:type="dxa"/>
            <w:gridSpan w:val="2"/>
            <w:tcBorders>
              <w:bottom w:val="single" w:sz="12" w:space="0" w:color="auto"/>
              <w:right w:val="single" w:sz="12" w:space="0" w:color="auto"/>
            </w:tcBorders>
            <w:vAlign w:val="center"/>
          </w:tcPr>
          <w:p w14:paraId="34B0E09E" w14:textId="4B84D998" w:rsidR="004E41AB" w:rsidRDefault="00A20DE0" w:rsidP="00A20DE0">
            <w:pPr>
              <w:autoSpaceDE w:val="0"/>
              <w:autoSpaceDN w:val="0"/>
              <w:adjustRightInd w:val="0"/>
              <w:snapToGrid w:val="0"/>
              <w:spacing w:line="360" w:lineRule="exact"/>
              <w:ind w:leftChars="50" w:left="480" w:hangingChars="150" w:hanging="360"/>
              <w:rPr>
                <w:rFonts w:asciiTheme="minorEastAsia" w:hAnsiTheme="minorEastAsia" w:cs="ＭＳ ゴシック"/>
                <w:bCs/>
                <w:szCs w:val="24"/>
              </w:rPr>
            </w:pPr>
            <w:r>
              <w:rPr>
                <w:rFonts w:asciiTheme="minorEastAsia" w:hAnsiTheme="minorEastAsia" w:cs="ＭＳ ゴシック" w:hint="eastAsia"/>
                <w:bCs/>
                <w:szCs w:val="24"/>
              </w:rPr>
              <w:t>⑦</w:t>
            </w:r>
            <w:r w:rsidR="004E41AB" w:rsidRPr="00797006">
              <w:rPr>
                <w:rFonts w:asciiTheme="minorEastAsia" w:hAnsiTheme="minorEastAsia" w:cs="ＭＳ ゴシック" w:hint="eastAsia"/>
                <w:bCs/>
                <w:szCs w:val="24"/>
              </w:rPr>
              <w:t xml:space="preserve">　令和</w:t>
            </w:r>
            <w:r w:rsidR="007B0245">
              <w:rPr>
                <w:rFonts w:asciiTheme="minorEastAsia" w:hAnsiTheme="minorEastAsia" w:cs="ＭＳ ゴシック" w:hint="eastAsia"/>
                <w:bCs/>
                <w:szCs w:val="24"/>
              </w:rPr>
              <w:t>６</w:t>
            </w:r>
            <w:r w:rsidR="004E41AB" w:rsidRPr="007336DB">
              <w:rPr>
                <w:rFonts w:asciiTheme="minorEastAsia" w:hAnsiTheme="minorEastAsia" w:cs="ＭＳ ゴシック" w:hint="eastAsia"/>
                <w:bCs/>
                <w:szCs w:val="24"/>
              </w:rPr>
              <w:t>年</w:t>
            </w:r>
            <w:r w:rsidR="00E50756">
              <w:rPr>
                <w:rFonts w:asciiTheme="minorEastAsia" w:hAnsiTheme="minorEastAsia" w:cs="ＭＳ ゴシック" w:hint="eastAsia"/>
                <w:bCs/>
                <w:szCs w:val="24"/>
              </w:rPr>
              <w:t>４</w:t>
            </w:r>
            <w:r w:rsidR="004E41AB" w:rsidRPr="00797006">
              <w:rPr>
                <w:rFonts w:asciiTheme="minorEastAsia" w:hAnsiTheme="minorEastAsia" w:cs="ＭＳ ゴシック" w:hint="eastAsia"/>
                <w:bCs/>
                <w:szCs w:val="24"/>
              </w:rPr>
              <w:t>月１日から</w:t>
            </w:r>
            <w:r w:rsidR="004E41AB" w:rsidRPr="00631C1E">
              <w:rPr>
                <w:rFonts w:asciiTheme="minorEastAsia" w:hAnsiTheme="minorEastAsia" w:cs="ＭＳ ゴシック" w:hint="eastAsia"/>
                <w:bCs/>
                <w:szCs w:val="24"/>
              </w:rPr>
              <w:t>令和</w:t>
            </w:r>
            <w:r w:rsidR="007B0245">
              <w:rPr>
                <w:rFonts w:asciiTheme="minorEastAsia" w:hAnsiTheme="minorEastAsia" w:cs="ＭＳ ゴシック" w:hint="eastAsia"/>
                <w:bCs/>
                <w:szCs w:val="24"/>
              </w:rPr>
              <w:t>８</w:t>
            </w:r>
            <w:r w:rsidR="004E41AB" w:rsidRPr="00631C1E">
              <w:rPr>
                <w:rFonts w:asciiTheme="minorEastAsia" w:hAnsiTheme="minorEastAsia" w:cs="ＭＳ ゴシック" w:hint="eastAsia"/>
                <w:bCs/>
                <w:szCs w:val="24"/>
              </w:rPr>
              <w:t>年</w:t>
            </w:r>
            <w:r w:rsidR="007B0245">
              <w:rPr>
                <w:rFonts w:asciiTheme="minorEastAsia" w:hAnsiTheme="minorEastAsia" w:cs="ＭＳ ゴシック" w:hint="eastAsia"/>
                <w:bCs/>
                <w:szCs w:val="24"/>
              </w:rPr>
              <w:t>２</w:t>
            </w:r>
            <w:r w:rsidR="004E41AB" w:rsidRPr="00631C1E">
              <w:rPr>
                <w:rFonts w:asciiTheme="minorEastAsia" w:hAnsiTheme="minorEastAsia" w:cs="ＭＳ ゴシック" w:hint="eastAsia"/>
                <w:bCs/>
                <w:szCs w:val="24"/>
              </w:rPr>
              <w:t>月</w:t>
            </w:r>
            <w:r w:rsidR="007B0245">
              <w:rPr>
                <w:rFonts w:asciiTheme="minorEastAsia" w:hAnsiTheme="minorEastAsia" w:cs="ＭＳ ゴシック" w:hint="eastAsia"/>
                <w:bCs/>
                <w:szCs w:val="24"/>
              </w:rPr>
              <w:t>２７</w:t>
            </w:r>
            <w:r w:rsidR="004E41AB" w:rsidRPr="00631C1E">
              <w:rPr>
                <w:rFonts w:asciiTheme="minorEastAsia" w:hAnsiTheme="minorEastAsia" w:cs="ＭＳ ゴシック" w:hint="eastAsia"/>
                <w:bCs/>
                <w:szCs w:val="24"/>
              </w:rPr>
              <w:t>日</w:t>
            </w:r>
            <w:r w:rsidR="004E41AB" w:rsidRPr="00797006">
              <w:rPr>
                <w:rFonts w:asciiTheme="minorEastAsia" w:hAnsiTheme="minorEastAsia" w:cs="ＭＳ ゴシック" w:hint="eastAsia"/>
                <w:bCs/>
                <w:szCs w:val="24"/>
              </w:rPr>
              <w:t>までの間に譲渡側と譲受側間で締結した株式譲渡契約書の写し又は事業譲渡契約書の写し</w:t>
            </w:r>
          </w:p>
          <w:p w14:paraId="7663EC58" w14:textId="77777777" w:rsidR="004D1AB0" w:rsidRPr="00631C1E" w:rsidRDefault="004D1AB0" w:rsidP="004D1AB0">
            <w:pPr>
              <w:autoSpaceDE w:val="0"/>
              <w:autoSpaceDN w:val="0"/>
              <w:ind w:firstLineChars="100" w:firstLine="240"/>
              <w:rPr>
                <w:rFonts w:asciiTheme="minorEastAsia" w:hAnsiTheme="minorEastAsia"/>
              </w:rPr>
            </w:pPr>
            <w:r w:rsidRPr="00631C1E">
              <w:rPr>
                <w:rFonts w:asciiTheme="minorEastAsia" w:hAnsiTheme="minorEastAsia" w:hint="eastAsia"/>
              </w:rPr>
              <w:t>（契約書未締結の場合は、交付決定後、実績報告までの</w:t>
            </w:r>
          </w:p>
          <w:p w14:paraId="67AF1D01" w14:textId="5E76AD00" w:rsidR="004D1AB0" w:rsidRPr="00797006" w:rsidRDefault="004D1AB0" w:rsidP="00846204">
            <w:pPr>
              <w:autoSpaceDE w:val="0"/>
              <w:autoSpaceDN w:val="0"/>
              <w:ind w:firstLineChars="200" w:firstLine="480"/>
              <w:rPr>
                <w:rFonts w:asciiTheme="minorEastAsia" w:hAnsiTheme="minorEastAsia" w:cs="ＭＳ ゴシック"/>
                <w:bCs/>
                <w:szCs w:val="24"/>
              </w:rPr>
            </w:pPr>
            <w:r w:rsidRPr="00631C1E">
              <w:rPr>
                <w:rFonts w:asciiTheme="minorEastAsia" w:hAnsiTheme="minorEastAsia" w:hint="eastAsia"/>
              </w:rPr>
              <w:t>間に締結した契約書</w:t>
            </w:r>
            <w:r w:rsidR="000530E7" w:rsidRPr="00631C1E">
              <w:rPr>
                <w:rFonts w:asciiTheme="minorEastAsia" w:hAnsiTheme="minorEastAsia" w:hint="eastAsia"/>
              </w:rPr>
              <w:t>（写し）</w:t>
            </w:r>
            <w:r w:rsidRPr="00631C1E">
              <w:rPr>
                <w:rFonts w:asciiTheme="minorEastAsia" w:hAnsiTheme="minorEastAsia" w:hint="eastAsia"/>
              </w:rPr>
              <w:t>を提出すること）</w:t>
            </w:r>
          </w:p>
        </w:tc>
        <w:tc>
          <w:tcPr>
            <w:tcW w:w="1418" w:type="dxa"/>
            <w:tcBorders>
              <w:left w:val="single" w:sz="12" w:space="0" w:color="auto"/>
              <w:bottom w:val="single" w:sz="12" w:space="0" w:color="auto"/>
            </w:tcBorders>
            <w:vAlign w:val="center"/>
          </w:tcPr>
          <w:p w14:paraId="43F890C5" w14:textId="34D45ECD" w:rsidR="004E41AB" w:rsidRPr="00CC2EB9" w:rsidRDefault="004E41AB"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c>
          <w:tcPr>
            <w:tcW w:w="1290" w:type="dxa"/>
            <w:tcBorders>
              <w:bottom w:val="single" w:sz="12" w:space="0" w:color="auto"/>
              <w:right w:val="single" w:sz="12" w:space="0" w:color="auto"/>
              <w:tr2bl w:val="nil"/>
            </w:tcBorders>
            <w:vAlign w:val="center"/>
          </w:tcPr>
          <w:p w14:paraId="31D6B480" w14:textId="52459B3D" w:rsidR="004E41AB" w:rsidRPr="00CC2EB9" w:rsidRDefault="004E41AB" w:rsidP="00A20DE0">
            <w:pPr>
              <w:autoSpaceDE w:val="0"/>
              <w:autoSpaceDN w:val="0"/>
              <w:adjustRightInd w:val="0"/>
              <w:snapToGrid w:val="0"/>
              <w:spacing w:line="360" w:lineRule="exact"/>
              <w:ind w:firstLineChars="2" w:firstLine="4"/>
              <w:jc w:val="center"/>
              <w:rPr>
                <w:rFonts w:asciiTheme="minorEastAsia" w:hAnsiTheme="minorEastAsia"/>
                <w:spacing w:val="-10"/>
              </w:rPr>
            </w:pPr>
            <w:r w:rsidRPr="00CC2EB9">
              <w:rPr>
                <w:rFonts w:asciiTheme="minorEastAsia" w:hAnsiTheme="minorEastAsia" w:hint="eastAsia"/>
                <w:spacing w:val="-10"/>
              </w:rPr>
              <w:t>□</w:t>
            </w:r>
          </w:p>
        </w:tc>
      </w:tr>
    </w:tbl>
    <w:p w14:paraId="78BE961B" w14:textId="62C52EB5" w:rsidR="00D9178E" w:rsidRPr="00D9178E" w:rsidRDefault="00D9178E" w:rsidP="00BB7AEC">
      <w:pPr>
        <w:autoSpaceDE w:val="0"/>
        <w:autoSpaceDN w:val="0"/>
        <w:adjustRightInd w:val="0"/>
        <w:snapToGrid w:val="0"/>
        <w:rPr>
          <w:rFonts w:ascii="ＭＳ 明朝" w:hAnsi="ＭＳ 明朝" w:cs="ＭＳ Ｐゴシック"/>
          <w:szCs w:val="24"/>
        </w:rPr>
      </w:pPr>
      <w:r w:rsidRPr="00D9178E">
        <w:rPr>
          <w:rFonts w:ascii="ＭＳ 明朝" w:hAnsi="ＭＳ 明朝" w:cs="ＭＳ Ｐゴシック" w:hint="eastAsia"/>
          <w:szCs w:val="24"/>
        </w:rPr>
        <w:t>【提出書類】</w:t>
      </w:r>
    </w:p>
    <w:p w14:paraId="34295F39" w14:textId="116BED99" w:rsidR="003C2430" w:rsidRDefault="003C2430" w:rsidP="00BB7AEC">
      <w:pPr>
        <w:autoSpaceDE w:val="0"/>
        <w:autoSpaceDN w:val="0"/>
        <w:adjustRightInd w:val="0"/>
        <w:snapToGrid w:val="0"/>
        <w:rPr>
          <w:rFonts w:ascii="ＭＳ 明朝" w:hAnsi="ＭＳ 明朝" w:cs="ＭＳ Ｐゴシック"/>
          <w:sz w:val="22"/>
          <w:szCs w:val="21"/>
        </w:rPr>
      </w:pPr>
    </w:p>
    <w:p w14:paraId="017231C7" w14:textId="5966907C" w:rsidR="0001565D" w:rsidRPr="00D16886" w:rsidRDefault="00744843" w:rsidP="00BB7AEC">
      <w:pPr>
        <w:widowControl/>
        <w:autoSpaceDE w:val="0"/>
        <w:autoSpaceDN w:val="0"/>
        <w:jc w:val="left"/>
        <w:rPr>
          <w:rFonts w:asciiTheme="majorEastAsia" w:eastAsiaTheme="majorEastAsia" w:hAnsiTheme="majorEastAsia"/>
          <w:b/>
          <w:szCs w:val="24"/>
        </w:rPr>
      </w:pPr>
      <w:r w:rsidRPr="00CC2EB9">
        <w:rPr>
          <w:rFonts w:asciiTheme="majorEastAsia" w:eastAsiaTheme="majorEastAsia" w:hAnsiTheme="majorEastAsia" w:hint="eastAsia"/>
          <w:b/>
          <w:szCs w:val="24"/>
        </w:rPr>
        <w:t>（２）</w:t>
      </w:r>
      <w:r w:rsidR="009F6395" w:rsidRPr="00D16886">
        <w:rPr>
          <w:rFonts w:asciiTheme="majorEastAsia" w:eastAsiaTheme="majorEastAsia" w:hAnsiTheme="majorEastAsia" w:hint="eastAsia"/>
          <w:b/>
          <w:szCs w:val="24"/>
        </w:rPr>
        <w:t>申請</w:t>
      </w:r>
      <w:r w:rsidR="00A677C6" w:rsidRPr="00D16886">
        <w:rPr>
          <w:rFonts w:asciiTheme="majorEastAsia" w:eastAsiaTheme="majorEastAsia" w:hAnsiTheme="majorEastAsia" w:hint="eastAsia"/>
          <w:b/>
          <w:szCs w:val="24"/>
        </w:rPr>
        <w:t>受付</w:t>
      </w:r>
      <w:r w:rsidR="008C3AB0" w:rsidRPr="00D16886">
        <w:rPr>
          <w:rFonts w:asciiTheme="majorEastAsia" w:eastAsiaTheme="majorEastAsia" w:hAnsiTheme="majorEastAsia" w:hint="eastAsia"/>
          <w:b/>
          <w:szCs w:val="24"/>
        </w:rPr>
        <w:t>期間</w:t>
      </w:r>
    </w:p>
    <w:p w14:paraId="14EC4596" w14:textId="1BD1EB48" w:rsidR="00721ABF" w:rsidRPr="00CC2EB9" w:rsidRDefault="001C4EBD" w:rsidP="00840C1F">
      <w:pPr>
        <w:autoSpaceDE w:val="0"/>
        <w:autoSpaceDN w:val="0"/>
        <w:ind w:firstLineChars="50" w:firstLine="120"/>
        <w:rPr>
          <w:rFonts w:asciiTheme="minorEastAsia" w:hAnsiTheme="minorEastAsia"/>
          <w:szCs w:val="24"/>
        </w:rPr>
      </w:pPr>
      <w:r w:rsidRPr="00D16886">
        <w:rPr>
          <w:rFonts w:asciiTheme="minorEastAsia" w:hAnsiTheme="minorEastAsia" w:hint="eastAsia"/>
          <w:szCs w:val="24"/>
        </w:rPr>
        <w:t xml:space="preserve">　　 </w:t>
      </w:r>
      <w:r w:rsidR="009F6395" w:rsidRPr="00D16886">
        <w:rPr>
          <w:rFonts w:asciiTheme="minorEastAsia" w:hAnsiTheme="minorEastAsia" w:hint="eastAsia"/>
          <w:szCs w:val="24"/>
        </w:rPr>
        <w:t>申請</w:t>
      </w:r>
      <w:r w:rsidR="00721ABF" w:rsidRPr="00CC2EB9">
        <w:rPr>
          <w:rFonts w:asciiTheme="minorEastAsia" w:hAnsiTheme="minorEastAsia" w:hint="eastAsia"/>
          <w:szCs w:val="24"/>
        </w:rPr>
        <w:t>受付期間は次のとおりです。</w:t>
      </w:r>
    </w:p>
    <w:p w14:paraId="060F394C" w14:textId="45DADF21" w:rsidR="008C3AB0" w:rsidRPr="00E26A2F" w:rsidRDefault="000542B0" w:rsidP="000542B0">
      <w:pPr>
        <w:autoSpaceDE w:val="0"/>
        <w:autoSpaceDN w:val="0"/>
        <w:ind w:firstLineChars="300" w:firstLine="723"/>
        <w:rPr>
          <w:rFonts w:asciiTheme="majorEastAsia" w:eastAsiaTheme="majorEastAsia" w:hAnsiTheme="majorEastAsia"/>
          <w:b/>
          <w:bdr w:val="single" w:sz="4" w:space="0" w:color="auto"/>
          <w:shd w:val="pct15" w:color="auto" w:fill="FFFFFF"/>
        </w:rPr>
      </w:pPr>
      <w:r w:rsidRPr="00631C1E">
        <w:rPr>
          <w:rFonts w:asciiTheme="majorEastAsia" w:eastAsiaTheme="majorEastAsia" w:hAnsiTheme="majorEastAsia" w:hint="eastAsia"/>
          <w:b/>
          <w:bdr w:val="single" w:sz="4" w:space="0" w:color="auto"/>
          <w:shd w:val="pct15" w:color="auto" w:fill="FFFFFF"/>
        </w:rPr>
        <w:t>令和</w:t>
      </w:r>
      <w:r w:rsidR="007B0245">
        <w:rPr>
          <w:rFonts w:asciiTheme="majorEastAsia" w:eastAsiaTheme="majorEastAsia" w:hAnsiTheme="majorEastAsia" w:hint="eastAsia"/>
          <w:b/>
          <w:bdr w:val="single" w:sz="4" w:space="0" w:color="auto"/>
          <w:shd w:val="pct15" w:color="auto" w:fill="FFFFFF"/>
        </w:rPr>
        <w:t>７</w:t>
      </w:r>
      <w:r w:rsidR="0048676D" w:rsidRPr="00631C1E">
        <w:rPr>
          <w:rFonts w:asciiTheme="majorEastAsia" w:eastAsiaTheme="majorEastAsia" w:hAnsiTheme="majorEastAsia" w:hint="eastAsia"/>
          <w:b/>
          <w:bdr w:val="single" w:sz="4" w:space="0" w:color="auto"/>
          <w:shd w:val="pct15" w:color="auto" w:fill="FFFFFF"/>
        </w:rPr>
        <w:t>年</w:t>
      </w:r>
      <w:r w:rsidR="00C55096">
        <w:rPr>
          <w:rFonts w:asciiTheme="majorEastAsia" w:eastAsiaTheme="majorEastAsia" w:hAnsiTheme="majorEastAsia" w:hint="eastAsia"/>
          <w:b/>
          <w:bdr w:val="single" w:sz="4" w:space="0" w:color="auto"/>
          <w:shd w:val="pct15" w:color="auto" w:fill="FFFFFF"/>
        </w:rPr>
        <w:t>５</w:t>
      </w:r>
      <w:r w:rsidR="0042247F" w:rsidRPr="00631C1E">
        <w:rPr>
          <w:rFonts w:asciiTheme="majorEastAsia" w:eastAsiaTheme="majorEastAsia" w:hAnsiTheme="majorEastAsia" w:hint="eastAsia"/>
          <w:b/>
          <w:bdr w:val="single" w:sz="4" w:space="0" w:color="auto"/>
          <w:shd w:val="pct15" w:color="auto" w:fill="FFFFFF"/>
        </w:rPr>
        <w:t>月</w:t>
      </w:r>
      <w:r w:rsidR="00C55096">
        <w:rPr>
          <w:rFonts w:asciiTheme="majorEastAsia" w:eastAsiaTheme="majorEastAsia" w:hAnsiTheme="majorEastAsia" w:hint="eastAsia"/>
          <w:b/>
          <w:bdr w:val="single" w:sz="4" w:space="0" w:color="auto"/>
          <w:shd w:val="pct15" w:color="auto" w:fill="FFFFFF"/>
        </w:rPr>
        <w:t>１</w:t>
      </w:r>
      <w:r w:rsidR="0042247F" w:rsidRPr="00631C1E">
        <w:rPr>
          <w:rFonts w:asciiTheme="majorEastAsia" w:eastAsiaTheme="majorEastAsia" w:hAnsiTheme="majorEastAsia" w:hint="eastAsia"/>
          <w:b/>
          <w:bdr w:val="single" w:sz="4" w:space="0" w:color="auto"/>
          <w:shd w:val="pct15" w:color="auto" w:fill="FFFFFF"/>
        </w:rPr>
        <w:t>日（</w:t>
      </w:r>
      <w:r w:rsidR="007B0245">
        <w:rPr>
          <w:rFonts w:asciiTheme="majorEastAsia" w:eastAsiaTheme="majorEastAsia" w:hAnsiTheme="majorEastAsia" w:hint="eastAsia"/>
          <w:b/>
          <w:bdr w:val="single" w:sz="4" w:space="0" w:color="auto"/>
          <w:shd w:val="pct15" w:color="auto" w:fill="FFFFFF"/>
        </w:rPr>
        <w:t>木</w:t>
      </w:r>
      <w:r w:rsidR="00467482" w:rsidRPr="00631C1E">
        <w:rPr>
          <w:rFonts w:asciiTheme="majorEastAsia" w:eastAsiaTheme="majorEastAsia" w:hAnsiTheme="majorEastAsia" w:hint="eastAsia"/>
          <w:b/>
          <w:bdr w:val="single" w:sz="4" w:space="0" w:color="auto"/>
          <w:shd w:val="pct15" w:color="auto" w:fill="FFFFFF"/>
        </w:rPr>
        <w:t>）～</w:t>
      </w:r>
      <w:r w:rsidR="000E042F" w:rsidRPr="00631C1E">
        <w:rPr>
          <w:rFonts w:asciiTheme="majorEastAsia" w:eastAsiaTheme="majorEastAsia" w:hAnsiTheme="majorEastAsia" w:hint="eastAsia"/>
          <w:b/>
          <w:bdr w:val="single" w:sz="4" w:space="0" w:color="auto"/>
          <w:shd w:val="pct15" w:color="auto" w:fill="FFFFFF"/>
        </w:rPr>
        <w:t>令和</w:t>
      </w:r>
      <w:r w:rsidR="007B0245">
        <w:rPr>
          <w:rFonts w:asciiTheme="majorEastAsia" w:eastAsiaTheme="majorEastAsia" w:hAnsiTheme="majorEastAsia" w:hint="eastAsia"/>
          <w:b/>
          <w:bdr w:val="single" w:sz="4" w:space="0" w:color="auto"/>
          <w:shd w:val="pct15" w:color="auto" w:fill="FFFFFF"/>
        </w:rPr>
        <w:t>８</w:t>
      </w:r>
      <w:r w:rsidR="000E042F" w:rsidRPr="00631C1E">
        <w:rPr>
          <w:rFonts w:asciiTheme="majorEastAsia" w:eastAsiaTheme="majorEastAsia" w:hAnsiTheme="majorEastAsia" w:hint="eastAsia"/>
          <w:b/>
          <w:bdr w:val="single" w:sz="4" w:space="0" w:color="auto"/>
          <w:shd w:val="pct15" w:color="auto" w:fill="FFFFFF"/>
        </w:rPr>
        <w:t>年</w:t>
      </w:r>
      <w:r w:rsidR="00C55096">
        <w:rPr>
          <w:rFonts w:asciiTheme="majorEastAsia" w:eastAsiaTheme="majorEastAsia" w:hAnsiTheme="majorEastAsia" w:hint="eastAsia"/>
          <w:b/>
          <w:color w:val="000000" w:themeColor="text1"/>
          <w:bdr w:val="single" w:sz="4" w:space="0" w:color="auto"/>
          <w:shd w:val="pct15" w:color="auto" w:fill="FFFFFF"/>
        </w:rPr>
        <w:t>２</w:t>
      </w:r>
      <w:r w:rsidR="00467482" w:rsidRPr="00631C1E">
        <w:rPr>
          <w:rFonts w:asciiTheme="majorEastAsia" w:eastAsiaTheme="majorEastAsia" w:hAnsiTheme="majorEastAsia" w:hint="eastAsia"/>
          <w:b/>
          <w:color w:val="000000" w:themeColor="text1"/>
          <w:bdr w:val="single" w:sz="4" w:space="0" w:color="auto"/>
          <w:shd w:val="pct15" w:color="auto" w:fill="FFFFFF"/>
        </w:rPr>
        <w:t>月</w:t>
      </w:r>
      <w:r w:rsidR="007B0245">
        <w:rPr>
          <w:rFonts w:asciiTheme="majorEastAsia" w:eastAsiaTheme="majorEastAsia" w:hAnsiTheme="majorEastAsia" w:hint="eastAsia"/>
          <w:b/>
          <w:color w:val="000000" w:themeColor="text1"/>
          <w:bdr w:val="single" w:sz="4" w:space="0" w:color="auto"/>
          <w:shd w:val="pct15" w:color="auto" w:fill="FFFFFF"/>
        </w:rPr>
        <w:t>２７</w:t>
      </w:r>
      <w:r w:rsidR="00467482" w:rsidRPr="00631C1E">
        <w:rPr>
          <w:rFonts w:asciiTheme="majorEastAsia" w:eastAsiaTheme="majorEastAsia" w:hAnsiTheme="majorEastAsia" w:hint="eastAsia"/>
          <w:b/>
          <w:color w:val="000000" w:themeColor="text1"/>
          <w:bdr w:val="single" w:sz="4" w:space="0" w:color="auto"/>
          <w:shd w:val="pct15" w:color="auto" w:fill="FFFFFF"/>
        </w:rPr>
        <w:t>日（</w:t>
      </w:r>
      <w:r w:rsidR="00C55096">
        <w:rPr>
          <w:rFonts w:asciiTheme="majorEastAsia" w:eastAsiaTheme="majorEastAsia" w:hAnsiTheme="majorEastAsia" w:hint="eastAsia"/>
          <w:b/>
          <w:color w:val="000000" w:themeColor="text1"/>
          <w:bdr w:val="single" w:sz="4" w:space="0" w:color="auto"/>
          <w:shd w:val="pct15" w:color="auto" w:fill="FFFFFF"/>
        </w:rPr>
        <w:t>金</w:t>
      </w:r>
      <w:r w:rsidR="00467482" w:rsidRPr="00631C1E">
        <w:rPr>
          <w:rFonts w:asciiTheme="majorEastAsia" w:eastAsiaTheme="majorEastAsia" w:hAnsiTheme="majorEastAsia" w:hint="eastAsia"/>
          <w:b/>
          <w:color w:val="000000" w:themeColor="text1"/>
          <w:bdr w:val="single" w:sz="4" w:space="0" w:color="auto"/>
          <w:shd w:val="pct15" w:color="auto" w:fill="FFFFFF"/>
        </w:rPr>
        <w:t>）</w:t>
      </w:r>
      <w:r w:rsidR="00774625" w:rsidRPr="00E26A2F">
        <w:rPr>
          <w:rFonts w:asciiTheme="majorEastAsia" w:eastAsiaTheme="majorEastAsia" w:hAnsiTheme="majorEastAsia" w:hint="eastAsia"/>
          <w:b/>
          <w:bdr w:val="single" w:sz="4" w:space="0" w:color="auto"/>
          <w:shd w:val="pct15" w:color="auto" w:fill="FFFFFF"/>
        </w:rPr>
        <w:t>午後５</w:t>
      </w:r>
      <w:r w:rsidR="002E713B" w:rsidRPr="00E26A2F">
        <w:rPr>
          <w:rFonts w:asciiTheme="majorEastAsia" w:eastAsiaTheme="majorEastAsia" w:hAnsiTheme="majorEastAsia" w:hint="eastAsia"/>
          <w:b/>
          <w:bdr w:val="single" w:sz="4" w:space="0" w:color="auto"/>
          <w:shd w:val="pct15" w:color="auto" w:fill="FFFFFF"/>
        </w:rPr>
        <w:t>時必着</w:t>
      </w:r>
      <w:r w:rsidR="00F30C2C" w:rsidRPr="00E26A2F">
        <w:rPr>
          <w:rFonts w:asciiTheme="majorEastAsia" w:eastAsiaTheme="majorEastAsia" w:hAnsiTheme="majorEastAsia" w:hint="eastAsia"/>
          <w:b/>
          <w:sz w:val="22"/>
          <w:bdr w:val="single" w:sz="4" w:space="0" w:color="auto"/>
          <w:shd w:val="pct15" w:color="auto" w:fill="FFFFFF"/>
        </w:rPr>
        <w:t>（</w:t>
      </w:r>
      <w:r w:rsidR="0011631A">
        <w:rPr>
          <w:rFonts w:asciiTheme="majorEastAsia" w:eastAsiaTheme="majorEastAsia" w:hAnsiTheme="majorEastAsia" w:hint="eastAsia"/>
          <w:b/>
          <w:sz w:val="22"/>
          <w:bdr w:val="single" w:sz="4" w:space="0" w:color="auto"/>
          <w:shd w:val="pct15" w:color="auto" w:fill="FFFFFF"/>
        </w:rPr>
        <w:t>原則、郵送</w:t>
      </w:r>
      <w:r w:rsidR="00F30C2C" w:rsidRPr="00E26A2F">
        <w:rPr>
          <w:rFonts w:asciiTheme="majorEastAsia" w:eastAsiaTheme="majorEastAsia" w:hAnsiTheme="majorEastAsia" w:hint="eastAsia"/>
          <w:b/>
          <w:sz w:val="22"/>
          <w:bdr w:val="single" w:sz="4" w:space="0" w:color="auto"/>
          <w:shd w:val="pct15" w:color="auto" w:fill="FFFFFF"/>
        </w:rPr>
        <w:t>）</w:t>
      </w:r>
    </w:p>
    <w:p w14:paraId="5B771D3D" w14:textId="55AA162F" w:rsidR="00467482" w:rsidRPr="00E26A2F" w:rsidRDefault="00940FCF" w:rsidP="00BB7AEC">
      <w:pPr>
        <w:autoSpaceDE w:val="0"/>
        <w:autoSpaceDN w:val="0"/>
        <w:ind w:firstLineChars="200" w:firstLine="482"/>
        <w:rPr>
          <w:rFonts w:asciiTheme="majorEastAsia" w:eastAsiaTheme="majorEastAsia" w:hAnsiTheme="majorEastAsia"/>
          <w:b/>
          <w:strike/>
        </w:rPr>
      </w:pPr>
      <w:r w:rsidRPr="00CC2EB9">
        <w:rPr>
          <w:rFonts w:asciiTheme="majorEastAsia" w:eastAsiaTheme="majorEastAsia" w:hAnsiTheme="majorEastAsia" w:hint="eastAsia"/>
          <w:b/>
        </w:rPr>
        <w:t xml:space="preserve">　→</w:t>
      </w:r>
      <w:r w:rsidR="000E042F">
        <w:rPr>
          <w:rFonts w:asciiTheme="majorEastAsia" w:eastAsiaTheme="majorEastAsia" w:hAnsiTheme="majorEastAsia" w:hint="eastAsia"/>
          <w:b/>
        </w:rPr>
        <w:t>交付申請後、審査の上、予算額に達するまで随時</w:t>
      </w:r>
      <w:r w:rsidRPr="00CC2EB9">
        <w:rPr>
          <w:rFonts w:asciiTheme="majorEastAsia" w:eastAsiaTheme="majorEastAsia" w:hAnsiTheme="majorEastAsia" w:hint="eastAsia"/>
          <w:b/>
        </w:rPr>
        <w:t>交付決定</w:t>
      </w:r>
      <w:r w:rsidR="000E042F">
        <w:rPr>
          <w:rFonts w:asciiTheme="majorEastAsia" w:eastAsiaTheme="majorEastAsia" w:hAnsiTheme="majorEastAsia" w:hint="eastAsia"/>
          <w:b/>
        </w:rPr>
        <w:t>します。</w:t>
      </w:r>
    </w:p>
    <w:p w14:paraId="37C0F0F4" w14:textId="77777777" w:rsidR="00C10CAC" w:rsidRDefault="00C10CAC">
      <w:pPr>
        <w:widowControl/>
        <w:jc w:val="left"/>
        <w:rPr>
          <w:rFonts w:asciiTheme="minorEastAsia" w:hAnsiTheme="minorEastAsia"/>
          <w:szCs w:val="24"/>
        </w:rPr>
      </w:pPr>
    </w:p>
    <w:p w14:paraId="3811136D" w14:textId="3ABD4829" w:rsidR="00A3031A" w:rsidRPr="000E042F" w:rsidRDefault="002F2C7D" w:rsidP="000E042F">
      <w:pPr>
        <w:pStyle w:val="a4"/>
        <w:numPr>
          <w:ilvl w:val="0"/>
          <w:numId w:val="47"/>
        </w:numPr>
        <w:autoSpaceDE w:val="0"/>
        <w:autoSpaceDN w:val="0"/>
        <w:ind w:leftChars="0"/>
        <w:rPr>
          <w:rFonts w:asciiTheme="majorEastAsia" w:eastAsiaTheme="majorEastAsia" w:hAnsiTheme="majorEastAsia"/>
          <w:b/>
          <w:szCs w:val="24"/>
        </w:rPr>
      </w:pPr>
      <w:r w:rsidRPr="000E042F">
        <w:rPr>
          <w:rFonts w:asciiTheme="majorEastAsia" w:eastAsiaTheme="majorEastAsia" w:hAnsiTheme="majorEastAsia" w:hint="eastAsia"/>
          <w:b/>
          <w:szCs w:val="24"/>
        </w:rPr>
        <w:t>相談窓口</w:t>
      </w:r>
      <w:r w:rsidR="00B1564E" w:rsidRPr="000E042F">
        <w:rPr>
          <w:rFonts w:asciiTheme="majorEastAsia" w:eastAsiaTheme="majorEastAsia" w:hAnsiTheme="majorEastAsia" w:hint="eastAsia"/>
          <w:b/>
          <w:szCs w:val="24"/>
        </w:rPr>
        <w:t>・提出先</w:t>
      </w:r>
    </w:p>
    <w:p w14:paraId="668BDCAA" w14:textId="4C1C98B0" w:rsidR="000E042F" w:rsidRDefault="000E042F" w:rsidP="000E042F">
      <w:pPr>
        <w:autoSpaceDE w:val="0"/>
        <w:autoSpaceDN w:val="0"/>
      </w:pPr>
    </w:p>
    <w:p w14:paraId="001A736E" w14:textId="1C7678EC" w:rsidR="000E042F" w:rsidRDefault="000E042F" w:rsidP="000E042F">
      <w:pPr>
        <w:pStyle w:val="a4"/>
        <w:numPr>
          <w:ilvl w:val="1"/>
          <w:numId w:val="47"/>
        </w:numPr>
        <w:autoSpaceDE w:val="0"/>
        <w:autoSpaceDN w:val="0"/>
        <w:snapToGrid w:val="0"/>
        <w:spacing w:line="240" w:lineRule="exact"/>
        <w:ind w:leftChars="0"/>
      </w:pPr>
      <w:r>
        <w:rPr>
          <w:rFonts w:hint="eastAsia"/>
        </w:rPr>
        <w:t>相談窓口・提出先（</w:t>
      </w:r>
      <w:r w:rsidRPr="000E042F">
        <w:rPr>
          <w:rFonts w:asciiTheme="minorEastAsia" w:hAnsiTheme="minorEastAsia" w:hint="eastAsia"/>
          <w:color w:val="000000" w:themeColor="text1"/>
          <w:sz w:val="21"/>
          <w:szCs w:val="24"/>
        </w:rPr>
        <w:t>郵送</w:t>
      </w:r>
      <w:r w:rsidRPr="000E042F">
        <w:rPr>
          <w:rFonts w:asciiTheme="minorEastAsia" w:hAnsiTheme="minorEastAsia" w:hint="eastAsia"/>
          <w:sz w:val="20"/>
          <w:szCs w:val="20"/>
        </w:rPr>
        <w:t>(簡易書留)</w:t>
      </w:r>
      <w:r w:rsidRPr="000E042F">
        <w:rPr>
          <w:rFonts w:hint="eastAsia"/>
          <w:color w:val="000000" w:themeColor="text1"/>
          <w:sz w:val="21"/>
          <w:szCs w:val="21"/>
        </w:rPr>
        <w:t>※持参可）</w:t>
      </w:r>
    </w:p>
    <w:p w14:paraId="6A3A84D8" w14:textId="77777777" w:rsidR="000E042F" w:rsidRDefault="000E042F" w:rsidP="000E042F">
      <w:pPr>
        <w:autoSpaceDE w:val="0"/>
        <w:autoSpaceDN w:val="0"/>
        <w:snapToGrid w:val="0"/>
        <w:rPr>
          <w:rFonts w:asciiTheme="minorEastAsia" w:hAnsiTheme="minorEastAsia"/>
          <w:sz w:val="21"/>
          <w:szCs w:val="21"/>
        </w:rPr>
      </w:pPr>
      <w:r>
        <w:rPr>
          <w:rFonts w:hint="eastAsia"/>
        </w:rPr>
        <w:t xml:space="preserve">　　　　</w:t>
      </w:r>
      <w:r w:rsidRPr="000542B0">
        <w:rPr>
          <w:rFonts w:hint="eastAsia"/>
          <w:sz w:val="21"/>
          <w:szCs w:val="21"/>
        </w:rPr>
        <w:t>(</w:t>
      </w:r>
      <w:r w:rsidRPr="000542B0">
        <w:rPr>
          <w:rFonts w:hint="eastAsia"/>
          <w:sz w:val="21"/>
          <w:szCs w:val="21"/>
        </w:rPr>
        <w:t>公財</w:t>
      </w:r>
      <w:r w:rsidRPr="000542B0">
        <w:rPr>
          <w:rFonts w:hint="eastAsia"/>
          <w:sz w:val="21"/>
          <w:szCs w:val="21"/>
        </w:rPr>
        <w:t>)</w:t>
      </w:r>
      <w:r w:rsidRPr="000542B0">
        <w:rPr>
          <w:rFonts w:hint="eastAsia"/>
          <w:sz w:val="21"/>
          <w:szCs w:val="21"/>
        </w:rPr>
        <w:t>京都産業２１</w:t>
      </w:r>
      <w:r>
        <w:rPr>
          <w:rFonts w:hint="eastAsia"/>
          <w:sz w:val="21"/>
          <w:szCs w:val="21"/>
        </w:rPr>
        <w:t xml:space="preserve">　京都中小企業事業継続・創生支援センター</w:t>
      </w:r>
      <w:r w:rsidRPr="00E26A2F">
        <w:rPr>
          <w:rFonts w:asciiTheme="minorEastAsia" w:hAnsiTheme="minorEastAsia" w:hint="eastAsia"/>
          <w:sz w:val="21"/>
          <w:szCs w:val="21"/>
        </w:rPr>
        <w:t xml:space="preserve"> </w:t>
      </w:r>
      <w:r>
        <w:rPr>
          <w:rFonts w:asciiTheme="minorEastAsia" w:hAnsiTheme="minorEastAsia" w:hint="eastAsia"/>
          <w:sz w:val="21"/>
          <w:szCs w:val="21"/>
        </w:rPr>
        <w:t xml:space="preserve">　　</w:t>
      </w:r>
    </w:p>
    <w:p w14:paraId="1AFF47D4" w14:textId="42EA7583" w:rsidR="000E042F" w:rsidRDefault="000E042F" w:rsidP="000E042F">
      <w:pPr>
        <w:autoSpaceDE w:val="0"/>
        <w:autoSpaceDN w:val="0"/>
        <w:snapToGrid w:val="0"/>
        <w:ind w:firstLineChars="500" w:firstLine="1050"/>
        <w:rPr>
          <w:sz w:val="21"/>
          <w:szCs w:val="21"/>
        </w:rPr>
      </w:pPr>
      <w:r w:rsidRPr="00E26A2F">
        <w:rPr>
          <w:rFonts w:asciiTheme="minorEastAsia" w:hAnsiTheme="minorEastAsia" w:hint="eastAsia"/>
          <w:sz w:val="21"/>
          <w:szCs w:val="21"/>
        </w:rPr>
        <w:t>電話</w:t>
      </w:r>
      <w:r>
        <w:rPr>
          <w:rFonts w:asciiTheme="minorEastAsia" w:hAnsiTheme="minorEastAsia" w:hint="eastAsia"/>
          <w:sz w:val="21"/>
          <w:szCs w:val="21"/>
        </w:rPr>
        <w:t>：</w:t>
      </w:r>
      <w:r w:rsidRPr="00846CB9">
        <w:rPr>
          <w:sz w:val="21"/>
          <w:szCs w:val="21"/>
        </w:rPr>
        <w:t>075-315-</w:t>
      </w:r>
      <w:r>
        <w:rPr>
          <w:rFonts w:hint="eastAsia"/>
          <w:sz w:val="21"/>
          <w:szCs w:val="21"/>
        </w:rPr>
        <w:t>8897</w:t>
      </w:r>
      <w:r>
        <w:rPr>
          <w:rFonts w:hint="eastAsia"/>
          <w:sz w:val="21"/>
          <w:szCs w:val="21"/>
        </w:rPr>
        <w:t xml:space="preserve">　</w:t>
      </w:r>
      <w:r w:rsidRPr="000542B0">
        <w:rPr>
          <w:rFonts w:hint="eastAsia"/>
          <w:sz w:val="21"/>
          <w:szCs w:val="21"/>
        </w:rPr>
        <w:t>〒</w:t>
      </w:r>
      <w:r w:rsidRPr="000542B0">
        <w:rPr>
          <w:rFonts w:hint="eastAsia"/>
          <w:sz w:val="21"/>
          <w:szCs w:val="21"/>
        </w:rPr>
        <w:t>600-8813</w:t>
      </w:r>
      <w:r w:rsidR="00D118EC">
        <w:rPr>
          <w:sz w:val="21"/>
          <w:szCs w:val="21"/>
        </w:rPr>
        <w:t xml:space="preserve"> </w:t>
      </w:r>
      <w:r w:rsidRPr="000542B0">
        <w:rPr>
          <w:rFonts w:hint="eastAsia"/>
          <w:sz w:val="21"/>
          <w:szCs w:val="21"/>
        </w:rPr>
        <w:t>京都市下京区中堂寺南町</w:t>
      </w:r>
      <w:r w:rsidRPr="000542B0">
        <w:rPr>
          <w:rFonts w:hint="eastAsia"/>
          <w:sz w:val="21"/>
          <w:szCs w:val="21"/>
        </w:rPr>
        <w:t>134</w:t>
      </w:r>
      <w:r w:rsidRPr="000542B0">
        <w:rPr>
          <w:rFonts w:hint="eastAsia"/>
          <w:sz w:val="21"/>
          <w:szCs w:val="21"/>
        </w:rPr>
        <w:t xml:space="preserve">　京都府産業支援センター内</w:t>
      </w:r>
    </w:p>
    <w:p w14:paraId="6C6FCD41" w14:textId="3B08CE08" w:rsidR="000E042F" w:rsidRDefault="000E042F" w:rsidP="000E042F">
      <w:pPr>
        <w:pStyle w:val="a4"/>
        <w:numPr>
          <w:ilvl w:val="1"/>
          <w:numId w:val="47"/>
        </w:numPr>
        <w:autoSpaceDE w:val="0"/>
        <w:autoSpaceDN w:val="0"/>
        <w:snapToGrid w:val="0"/>
        <w:ind w:leftChars="0"/>
      </w:pPr>
      <w:r>
        <w:rPr>
          <w:rFonts w:hint="eastAsia"/>
        </w:rPr>
        <w:t>相談窓口</w:t>
      </w:r>
    </w:p>
    <w:p w14:paraId="45A0D961" w14:textId="5C6EEC8B" w:rsidR="000E042F" w:rsidRPr="007336DB" w:rsidRDefault="000E042F" w:rsidP="000E042F">
      <w:pPr>
        <w:pStyle w:val="a4"/>
        <w:autoSpaceDE w:val="0"/>
        <w:autoSpaceDN w:val="0"/>
        <w:snapToGrid w:val="0"/>
        <w:ind w:leftChars="0" w:left="765" w:firstLineChars="100" w:firstLine="210"/>
        <w:rPr>
          <w:sz w:val="21"/>
          <w:szCs w:val="21"/>
        </w:rPr>
      </w:pPr>
      <w:r w:rsidRPr="000E042F">
        <w:rPr>
          <w:rFonts w:hint="eastAsia"/>
          <w:sz w:val="21"/>
          <w:szCs w:val="21"/>
        </w:rPr>
        <w:t>京都府商工労働観光部</w:t>
      </w:r>
      <w:r w:rsidR="00431015">
        <w:rPr>
          <w:rFonts w:hint="eastAsia"/>
          <w:sz w:val="21"/>
          <w:szCs w:val="21"/>
        </w:rPr>
        <w:t>中小企業総合支援課</w:t>
      </w:r>
      <w:r w:rsidR="00A1407C" w:rsidRPr="007336DB">
        <w:rPr>
          <w:rFonts w:hint="eastAsia"/>
          <w:sz w:val="21"/>
          <w:szCs w:val="21"/>
        </w:rPr>
        <w:t>（</w:t>
      </w:r>
      <w:r w:rsidR="00244372" w:rsidRPr="007336DB">
        <w:rPr>
          <w:rFonts w:hint="eastAsia"/>
          <w:sz w:val="21"/>
          <w:szCs w:val="21"/>
        </w:rPr>
        <w:t>中小企業応援センター</w:t>
      </w:r>
      <w:r w:rsidR="00A1407C" w:rsidRPr="007336DB">
        <w:rPr>
          <w:rFonts w:hint="eastAsia"/>
          <w:sz w:val="21"/>
          <w:szCs w:val="21"/>
        </w:rPr>
        <w:t>）</w:t>
      </w:r>
    </w:p>
    <w:p w14:paraId="238B5D67" w14:textId="3493461C" w:rsidR="0003270B" w:rsidRPr="007336DB" w:rsidRDefault="000E042F" w:rsidP="00846204">
      <w:pPr>
        <w:pStyle w:val="a4"/>
        <w:autoSpaceDE w:val="0"/>
        <w:autoSpaceDN w:val="0"/>
        <w:snapToGrid w:val="0"/>
        <w:ind w:leftChars="0" w:left="765" w:rightChars="-60" w:right="-144" w:firstLineChars="100" w:firstLine="210"/>
        <w:rPr>
          <w:sz w:val="21"/>
          <w:szCs w:val="21"/>
        </w:rPr>
      </w:pPr>
      <w:r w:rsidRPr="007336DB">
        <w:rPr>
          <w:rFonts w:hint="eastAsia"/>
          <w:sz w:val="21"/>
          <w:szCs w:val="21"/>
        </w:rPr>
        <w:t>電話：</w:t>
      </w:r>
      <w:r w:rsidRPr="007336DB">
        <w:rPr>
          <w:sz w:val="21"/>
          <w:szCs w:val="21"/>
        </w:rPr>
        <w:t>075-</w:t>
      </w:r>
      <w:r w:rsidR="00244372" w:rsidRPr="007336DB">
        <w:rPr>
          <w:sz w:val="21"/>
          <w:szCs w:val="21"/>
        </w:rPr>
        <w:t>366</w:t>
      </w:r>
      <w:r w:rsidRPr="007336DB">
        <w:rPr>
          <w:sz w:val="21"/>
          <w:szCs w:val="21"/>
        </w:rPr>
        <w:t>-</w:t>
      </w:r>
      <w:r w:rsidR="00244372" w:rsidRPr="007336DB">
        <w:rPr>
          <w:sz w:val="21"/>
          <w:szCs w:val="21"/>
        </w:rPr>
        <w:t>4356</w:t>
      </w:r>
      <w:r w:rsidRPr="007336DB">
        <w:rPr>
          <w:rFonts w:hint="eastAsia"/>
          <w:sz w:val="21"/>
          <w:szCs w:val="21"/>
        </w:rPr>
        <w:t xml:space="preserve">　〒</w:t>
      </w:r>
      <w:r w:rsidRPr="007336DB">
        <w:rPr>
          <w:sz w:val="21"/>
          <w:szCs w:val="21"/>
        </w:rPr>
        <w:t>60</w:t>
      </w:r>
      <w:r w:rsidR="00D118EC" w:rsidRPr="00846204">
        <w:rPr>
          <w:sz w:val="21"/>
          <w:szCs w:val="21"/>
        </w:rPr>
        <w:t>0</w:t>
      </w:r>
      <w:r w:rsidRPr="007336DB">
        <w:rPr>
          <w:sz w:val="21"/>
          <w:szCs w:val="21"/>
        </w:rPr>
        <w:t>-</w:t>
      </w:r>
      <w:r w:rsidR="00D118EC" w:rsidRPr="00846204">
        <w:rPr>
          <w:sz w:val="21"/>
          <w:szCs w:val="21"/>
        </w:rPr>
        <w:t xml:space="preserve">8009 </w:t>
      </w:r>
      <w:r w:rsidRPr="007336DB">
        <w:rPr>
          <w:rFonts w:hint="eastAsia"/>
          <w:sz w:val="21"/>
          <w:szCs w:val="21"/>
        </w:rPr>
        <w:t>京都市</w:t>
      </w:r>
      <w:r w:rsidR="00D118EC" w:rsidRPr="00846204">
        <w:rPr>
          <w:rFonts w:hint="eastAsia"/>
          <w:sz w:val="21"/>
          <w:szCs w:val="21"/>
        </w:rPr>
        <w:t>下京</w:t>
      </w:r>
      <w:r w:rsidRPr="007336DB">
        <w:rPr>
          <w:rFonts w:hint="eastAsia"/>
          <w:sz w:val="21"/>
          <w:szCs w:val="21"/>
        </w:rPr>
        <w:t>区</w:t>
      </w:r>
      <w:r w:rsidR="00D118EC" w:rsidRPr="00846204">
        <w:rPr>
          <w:rFonts w:hint="eastAsia"/>
          <w:sz w:val="21"/>
          <w:szCs w:val="21"/>
        </w:rPr>
        <w:t>四条通室町東入函谷鉾町</w:t>
      </w:r>
      <w:r w:rsidR="00D118EC" w:rsidRPr="00846204">
        <w:rPr>
          <w:sz w:val="21"/>
          <w:szCs w:val="21"/>
        </w:rPr>
        <w:t xml:space="preserve">78 </w:t>
      </w:r>
      <w:r w:rsidR="00D118EC" w:rsidRPr="00846204">
        <w:rPr>
          <w:rFonts w:hint="eastAsia"/>
          <w:sz w:val="21"/>
          <w:szCs w:val="21"/>
        </w:rPr>
        <w:t>京都経済センター４Ｆ</w:t>
      </w:r>
    </w:p>
    <w:p w14:paraId="1A1A2217" w14:textId="77777777" w:rsidR="000E042F" w:rsidRPr="000E042F" w:rsidRDefault="000E042F" w:rsidP="008B18A1">
      <w:pPr>
        <w:autoSpaceDE w:val="0"/>
        <w:autoSpaceDN w:val="0"/>
        <w:snapToGrid w:val="0"/>
      </w:pPr>
    </w:p>
    <w:p w14:paraId="7CA0D5B0" w14:textId="77777777" w:rsidR="000E042F" w:rsidRDefault="000E042F" w:rsidP="00BB7AEC">
      <w:pPr>
        <w:autoSpaceDE w:val="0"/>
        <w:autoSpaceDN w:val="0"/>
        <w:rPr>
          <w:rFonts w:asciiTheme="majorEastAsia" w:eastAsiaTheme="majorEastAsia" w:hAnsiTheme="majorEastAsia"/>
          <w:b/>
          <w:bdr w:val="single" w:sz="4" w:space="0" w:color="auto"/>
          <w:shd w:val="pct15" w:color="auto" w:fill="FFFFFF"/>
        </w:rPr>
      </w:pPr>
    </w:p>
    <w:p w14:paraId="67B77F0E" w14:textId="2381CEFD" w:rsidR="000B7FAC" w:rsidRPr="00CC2EB9" w:rsidRDefault="003B3E57" w:rsidP="00BB7AEC">
      <w:pPr>
        <w:autoSpaceDE w:val="0"/>
        <w:autoSpaceDN w:val="0"/>
        <w:rPr>
          <w:rFonts w:asciiTheme="majorEastAsia" w:eastAsiaTheme="majorEastAsia" w:hAnsiTheme="majorEastAsia"/>
          <w:b/>
          <w:bdr w:val="single" w:sz="4" w:space="0" w:color="auto"/>
          <w:shd w:val="pct15" w:color="auto" w:fill="FFFFFF"/>
        </w:rPr>
      </w:pPr>
      <w:r>
        <w:rPr>
          <w:rFonts w:asciiTheme="majorEastAsia" w:eastAsiaTheme="majorEastAsia" w:hAnsiTheme="majorEastAsia" w:hint="eastAsia"/>
          <w:b/>
          <w:bdr w:val="single" w:sz="4" w:space="0" w:color="auto"/>
          <w:shd w:val="pct15" w:color="auto" w:fill="FFFFFF"/>
        </w:rPr>
        <w:t>６</w:t>
      </w:r>
      <w:r w:rsidR="000B7FAC" w:rsidRPr="00CC2EB9">
        <w:rPr>
          <w:rFonts w:asciiTheme="majorEastAsia" w:eastAsiaTheme="majorEastAsia" w:hAnsiTheme="majorEastAsia" w:hint="eastAsia"/>
          <w:b/>
          <w:bdr w:val="single" w:sz="4" w:space="0" w:color="auto"/>
          <w:shd w:val="pct15" w:color="auto" w:fill="FFFFFF"/>
        </w:rPr>
        <w:t xml:space="preserve"> </w:t>
      </w:r>
      <w:r w:rsidR="00730EF0" w:rsidRPr="00797006">
        <w:rPr>
          <w:rFonts w:asciiTheme="majorEastAsia" w:eastAsiaTheme="majorEastAsia" w:hAnsiTheme="majorEastAsia" w:hint="eastAsia"/>
          <w:b/>
          <w:bdr w:val="single" w:sz="4" w:space="0" w:color="auto"/>
          <w:shd w:val="pct15" w:color="auto" w:fill="FFFFFF"/>
        </w:rPr>
        <w:t>申請結果の通知</w:t>
      </w:r>
    </w:p>
    <w:p w14:paraId="64AC4EAC" w14:textId="77777777" w:rsidR="003E55EC" w:rsidRDefault="003E55EC" w:rsidP="00BB7AEC">
      <w:pPr>
        <w:autoSpaceDE w:val="0"/>
        <w:autoSpaceDN w:val="0"/>
        <w:adjustRightInd w:val="0"/>
        <w:snapToGrid w:val="0"/>
        <w:ind w:left="502" w:hangingChars="209" w:hanging="502"/>
        <w:rPr>
          <w:rFonts w:ascii="ＭＳ 明朝" w:hAnsi="ＭＳ 明朝" w:cs="ＭＳ Ｐゴシック"/>
          <w:szCs w:val="21"/>
        </w:rPr>
      </w:pPr>
    </w:p>
    <w:p w14:paraId="521CD4B1" w14:textId="5DEA4FDF" w:rsidR="00F27C35" w:rsidRPr="00730EF0" w:rsidRDefault="00744843" w:rsidP="00730EF0">
      <w:pPr>
        <w:ind w:left="720" w:hangingChars="300" w:hanging="720"/>
        <w:rPr>
          <w:strike/>
          <w:color w:val="FF0000"/>
        </w:rPr>
      </w:pPr>
      <w:r w:rsidRPr="00CC2EB9">
        <w:rPr>
          <w:rFonts w:hint="eastAsia"/>
        </w:rPr>
        <w:t>（１</w:t>
      </w:r>
      <w:r w:rsidRPr="00797006">
        <w:rPr>
          <w:rFonts w:hint="eastAsia"/>
        </w:rPr>
        <w:t>）</w:t>
      </w:r>
      <w:r w:rsidR="00730EF0" w:rsidRPr="00797006">
        <w:rPr>
          <w:rFonts w:hint="eastAsia"/>
        </w:rPr>
        <w:t>申請</w:t>
      </w:r>
      <w:r w:rsidR="002F4867" w:rsidRPr="00797006">
        <w:rPr>
          <w:rFonts w:hint="eastAsia"/>
        </w:rPr>
        <w:t>結果については、</w:t>
      </w:r>
      <w:r w:rsidR="00726D8C">
        <w:rPr>
          <w:rFonts w:hint="eastAsia"/>
        </w:rPr>
        <w:t>当</w:t>
      </w:r>
      <w:r w:rsidR="002F4867" w:rsidRPr="00797006">
        <w:rPr>
          <w:rFonts w:hint="eastAsia"/>
        </w:rPr>
        <w:t>財団から通知を行います。</w:t>
      </w:r>
    </w:p>
    <w:p w14:paraId="37186903" w14:textId="77777777" w:rsidR="00F27C35" w:rsidRPr="00D16886" w:rsidRDefault="00F27C35" w:rsidP="002F4867"/>
    <w:p w14:paraId="3E816258" w14:textId="194BD886" w:rsidR="00F27C35" w:rsidRPr="00D16886" w:rsidRDefault="00744843" w:rsidP="002F4867">
      <w:r w:rsidRPr="00D16886">
        <w:rPr>
          <w:rFonts w:hint="eastAsia"/>
        </w:rPr>
        <w:t>（２）</w:t>
      </w:r>
      <w:r w:rsidR="00F27C35" w:rsidRPr="00D16886">
        <w:rPr>
          <w:rFonts w:hint="eastAsia"/>
        </w:rPr>
        <w:t>その他留意事項</w:t>
      </w:r>
    </w:p>
    <w:p w14:paraId="17D78529" w14:textId="77777777" w:rsidR="00F27C35" w:rsidRPr="00D16886" w:rsidRDefault="00F27C35" w:rsidP="002F4867"/>
    <w:p w14:paraId="31E8B7E6" w14:textId="58F3A9E1" w:rsidR="0035158E" w:rsidRPr="002F4867" w:rsidRDefault="002F4867" w:rsidP="009271BE">
      <w:pPr>
        <w:pStyle w:val="a4"/>
        <w:numPr>
          <w:ilvl w:val="0"/>
          <w:numId w:val="49"/>
        </w:numPr>
        <w:ind w:leftChars="0"/>
      </w:pPr>
      <w:r w:rsidRPr="00BE07D0">
        <w:rPr>
          <w:rFonts w:hint="eastAsia"/>
        </w:rPr>
        <w:t>交付申請から⑦</w:t>
      </w:r>
      <w:r w:rsidR="009271BE">
        <w:rPr>
          <w:rFonts w:hint="eastAsia"/>
        </w:rPr>
        <w:t>事業継続等</w:t>
      </w:r>
      <w:r w:rsidRPr="00BE07D0">
        <w:rPr>
          <w:rFonts w:hint="eastAsia"/>
        </w:rPr>
        <w:t>報告までのフローは下記のとおりです。</w:t>
      </w:r>
    </w:p>
    <w:p w14:paraId="58EFAAEA" w14:textId="3091F028" w:rsidR="003D54A6" w:rsidRPr="000542B0" w:rsidRDefault="003D54A6" w:rsidP="002F4867">
      <w:pPr>
        <w:ind w:left="464" w:hangingChars="200" w:hanging="464"/>
      </w:pPr>
      <w:r w:rsidRPr="003D54A6">
        <w:rPr>
          <w:rFonts w:hint="eastAsia"/>
          <w:spacing w:val="-4"/>
        </w:rPr>
        <w:t xml:space="preserve">  </w:t>
      </w:r>
      <w:r w:rsidRPr="000542B0">
        <w:rPr>
          <w:rFonts w:hint="eastAsia"/>
          <w:spacing w:val="-4"/>
        </w:rPr>
        <w:t xml:space="preserve"> </w:t>
      </w:r>
      <w:r w:rsidR="002F4867">
        <w:rPr>
          <w:rFonts w:hint="eastAsia"/>
          <w:spacing w:val="-4"/>
        </w:rPr>
        <w:t xml:space="preserve">　</w:t>
      </w:r>
      <w:r w:rsidRPr="000542B0">
        <w:rPr>
          <w:rFonts w:hint="eastAsia"/>
          <w:spacing w:val="-4"/>
        </w:rPr>
        <w:t xml:space="preserve"> </w:t>
      </w:r>
      <w:r w:rsidRPr="000542B0">
        <w:rPr>
          <w:rFonts w:hint="eastAsia"/>
        </w:rPr>
        <w:t>なお、</w:t>
      </w:r>
      <w:r w:rsidR="009271BE" w:rsidRPr="00352689">
        <w:rPr>
          <w:rFonts w:hint="eastAsia"/>
        </w:rPr>
        <w:t>事業継続状況の確認</w:t>
      </w:r>
      <w:r w:rsidRPr="00352689">
        <w:rPr>
          <w:rFonts w:hint="eastAsia"/>
        </w:rPr>
        <w:t>のために、</w:t>
      </w:r>
      <w:r w:rsidR="00726D8C">
        <w:rPr>
          <w:rFonts w:hint="eastAsia"/>
        </w:rPr>
        <w:t>当</w:t>
      </w:r>
      <w:r w:rsidR="002F4867">
        <w:rPr>
          <w:rFonts w:hint="eastAsia"/>
        </w:rPr>
        <w:t>財団</w:t>
      </w:r>
      <w:r w:rsidRPr="000542B0">
        <w:rPr>
          <w:rFonts w:hint="eastAsia"/>
        </w:rPr>
        <w:t>のコーディネータ</w:t>
      </w:r>
      <w:r w:rsidR="00A20DE0">
        <w:rPr>
          <w:rFonts w:hint="eastAsia"/>
        </w:rPr>
        <w:t>ー</w:t>
      </w:r>
      <w:r w:rsidRPr="000542B0">
        <w:rPr>
          <w:rFonts w:hint="eastAsia"/>
        </w:rPr>
        <w:t>等が、</w:t>
      </w:r>
      <w:r w:rsidRPr="00797006">
        <w:rPr>
          <w:rFonts w:hint="eastAsia"/>
        </w:rPr>
        <w:t>補助事業者に</w:t>
      </w:r>
      <w:r w:rsidR="00730EF0" w:rsidRPr="00797006">
        <w:rPr>
          <w:rFonts w:hint="eastAsia"/>
        </w:rPr>
        <w:t>事業</w:t>
      </w:r>
      <w:r w:rsidRPr="000542B0">
        <w:rPr>
          <w:rFonts w:hint="eastAsia"/>
        </w:rPr>
        <w:t>状況</w:t>
      </w:r>
      <w:r w:rsidR="009271BE">
        <w:rPr>
          <w:rFonts w:hint="eastAsia"/>
        </w:rPr>
        <w:t>等</w:t>
      </w:r>
      <w:r w:rsidRPr="000542B0">
        <w:rPr>
          <w:rFonts w:hint="eastAsia"/>
        </w:rPr>
        <w:t>の確認を行うことがありますので、可能な範囲で御協力をお願いします。</w:t>
      </w:r>
    </w:p>
    <w:p w14:paraId="43D9102A" w14:textId="3F70E899" w:rsidR="00C01446" w:rsidRDefault="00AE2617" w:rsidP="00062DBB">
      <w:pPr>
        <w:tabs>
          <w:tab w:val="right" w:leader="middleDot" w:pos="8820"/>
        </w:tabs>
        <w:autoSpaceDE w:val="0"/>
        <w:autoSpaceDN w:val="0"/>
        <w:adjustRightInd w:val="0"/>
        <w:ind w:left="843" w:hangingChars="400" w:hanging="843"/>
        <w:rPr>
          <w:rFonts w:asciiTheme="majorEastAsia" w:eastAsiaTheme="majorEastAsia" w:hAnsiTheme="majorEastAsia"/>
          <w:b/>
          <w:kern w:val="0"/>
          <w:sz w:val="21"/>
          <w:szCs w:val="21"/>
        </w:rPr>
      </w:pPr>
      <w:bookmarkStart w:id="14" w:name="_MON_1594625388"/>
      <w:bookmarkEnd w:id="14"/>
      <w:r>
        <w:rPr>
          <w:rFonts w:asciiTheme="majorEastAsia" w:eastAsiaTheme="majorEastAsia" w:hAnsiTheme="majorEastAsia"/>
          <w:b/>
          <w:kern w:val="0"/>
          <w:sz w:val="21"/>
          <w:szCs w:val="24"/>
        </w:rPr>
        <w:pict w14:anchorId="0E0DF1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9.5pt;height:192pt">
            <v:imagedata r:id="rId8" o:title=""/>
          </v:shape>
        </w:pict>
      </w:r>
      <w:r w:rsidR="005B6984" w:rsidRPr="00CC2EB9">
        <w:rPr>
          <w:rFonts w:asciiTheme="majorEastAsia" w:eastAsiaTheme="majorEastAsia" w:hAnsiTheme="majorEastAsia" w:hint="eastAsia"/>
          <w:b/>
          <w:kern w:val="0"/>
          <w:sz w:val="21"/>
          <w:szCs w:val="21"/>
        </w:rPr>
        <w:t xml:space="preserve">　　</w:t>
      </w:r>
    </w:p>
    <w:p w14:paraId="02F4B04F" w14:textId="77777777" w:rsidR="00C01446" w:rsidRDefault="00C01446">
      <w:pPr>
        <w:widowControl/>
        <w:jc w:val="left"/>
        <w:rPr>
          <w:rFonts w:asciiTheme="majorEastAsia" w:eastAsiaTheme="majorEastAsia" w:hAnsiTheme="majorEastAsia"/>
          <w:b/>
          <w:kern w:val="0"/>
          <w:sz w:val="21"/>
          <w:szCs w:val="21"/>
        </w:rPr>
      </w:pPr>
      <w:r>
        <w:rPr>
          <w:rFonts w:asciiTheme="majorEastAsia" w:eastAsiaTheme="majorEastAsia" w:hAnsiTheme="majorEastAsia"/>
          <w:b/>
          <w:kern w:val="0"/>
          <w:sz w:val="21"/>
          <w:szCs w:val="21"/>
        </w:rPr>
        <w:br w:type="page"/>
      </w:r>
    </w:p>
    <w:p w14:paraId="001C70F7" w14:textId="77777777" w:rsidR="00C01446" w:rsidRPr="00EB555B" w:rsidRDefault="00C01446" w:rsidP="00C01446">
      <w:pPr>
        <w:jc w:val="center"/>
        <w:rPr>
          <w:rFonts w:ascii="ＭＳ ゴシック" w:eastAsia="ＭＳ ゴシック" w:hAnsi="ＭＳ ゴシック"/>
          <w:sz w:val="28"/>
          <w:szCs w:val="28"/>
        </w:rPr>
      </w:pPr>
    </w:p>
    <w:p w14:paraId="5E2651ED" w14:textId="77777777" w:rsidR="00C01446" w:rsidRPr="00EB555B" w:rsidRDefault="00C01446" w:rsidP="00C01446">
      <w:pPr>
        <w:jc w:val="center"/>
        <w:rPr>
          <w:rFonts w:ascii="ＭＳ ゴシック" w:eastAsia="ＭＳ ゴシック" w:hAnsi="ＭＳ ゴシック"/>
          <w:sz w:val="28"/>
          <w:szCs w:val="28"/>
        </w:rPr>
      </w:pPr>
    </w:p>
    <w:p w14:paraId="7F21E9A6" w14:textId="77777777" w:rsidR="00C01446" w:rsidRPr="00EB555B" w:rsidRDefault="00C01446" w:rsidP="00C01446">
      <w:pPr>
        <w:jc w:val="center"/>
        <w:rPr>
          <w:rFonts w:ascii="ＭＳ ゴシック" w:eastAsia="ＭＳ ゴシック" w:hAnsi="ＭＳ ゴシック"/>
          <w:sz w:val="28"/>
          <w:szCs w:val="28"/>
        </w:rPr>
      </w:pPr>
    </w:p>
    <w:p w14:paraId="530D7F36" w14:textId="77777777" w:rsidR="00C01446" w:rsidRPr="00EB555B" w:rsidRDefault="00C01446" w:rsidP="00C01446">
      <w:pPr>
        <w:jc w:val="center"/>
        <w:rPr>
          <w:rFonts w:ascii="ＭＳ ゴシック" w:eastAsia="ＭＳ ゴシック" w:hAnsi="ＭＳ ゴシック"/>
          <w:sz w:val="28"/>
          <w:szCs w:val="28"/>
        </w:rPr>
      </w:pPr>
    </w:p>
    <w:p w14:paraId="47D628D6" w14:textId="77777777" w:rsidR="00C01446" w:rsidRPr="00EB555B" w:rsidRDefault="00C01446" w:rsidP="00C01446">
      <w:pPr>
        <w:jc w:val="center"/>
        <w:rPr>
          <w:rFonts w:ascii="ＭＳ ゴシック" w:eastAsia="ＭＳ ゴシック" w:hAnsi="ＭＳ ゴシック"/>
          <w:sz w:val="28"/>
          <w:szCs w:val="28"/>
        </w:rPr>
      </w:pPr>
    </w:p>
    <w:p w14:paraId="7DE97AFF" w14:textId="77777777" w:rsidR="00C01446" w:rsidRPr="00EB555B" w:rsidRDefault="00C01446" w:rsidP="00C01446">
      <w:pPr>
        <w:jc w:val="center"/>
        <w:rPr>
          <w:rFonts w:ascii="ＭＳ ゴシック" w:eastAsia="ＭＳ ゴシック" w:hAnsi="ＭＳ ゴシック"/>
          <w:sz w:val="28"/>
          <w:szCs w:val="28"/>
        </w:rPr>
      </w:pPr>
    </w:p>
    <w:p w14:paraId="01208000" w14:textId="77777777" w:rsidR="00C01446" w:rsidRPr="00EB555B" w:rsidRDefault="00C01446" w:rsidP="00C01446">
      <w:pPr>
        <w:jc w:val="center"/>
        <w:rPr>
          <w:rFonts w:ascii="ＭＳ ゴシック" w:eastAsia="ＭＳ ゴシック" w:hAnsi="ＭＳ ゴシック"/>
          <w:sz w:val="28"/>
          <w:szCs w:val="28"/>
        </w:rPr>
      </w:pPr>
    </w:p>
    <w:p w14:paraId="56DB411D" w14:textId="77777777" w:rsidR="00C01446" w:rsidRPr="00EB555B" w:rsidRDefault="00C01446" w:rsidP="00C01446">
      <w:pPr>
        <w:jc w:val="center"/>
        <w:rPr>
          <w:rFonts w:ascii="ＭＳ ゴシック" w:eastAsia="ＭＳ ゴシック" w:hAnsi="ＭＳ ゴシック"/>
          <w:sz w:val="28"/>
          <w:szCs w:val="28"/>
        </w:rPr>
      </w:pPr>
    </w:p>
    <w:p w14:paraId="345DC975" w14:textId="77777777" w:rsidR="00C01446" w:rsidRPr="00EB555B" w:rsidRDefault="00C01446" w:rsidP="00C01446">
      <w:pPr>
        <w:jc w:val="center"/>
        <w:rPr>
          <w:rFonts w:ascii="ＭＳ ゴシック" w:eastAsia="ＭＳ ゴシック" w:hAnsi="ＭＳ ゴシック"/>
          <w:sz w:val="28"/>
          <w:szCs w:val="28"/>
        </w:rPr>
      </w:pPr>
    </w:p>
    <w:p w14:paraId="0D065D3B" w14:textId="77777777" w:rsidR="00C01446" w:rsidRPr="00EB555B" w:rsidRDefault="00C01446" w:rsidP="00C01446">
      <w:pPr>
        <w:jc w:val="center"/>
        <w:rPr>
          <w:rFonts w:ascii="ＭＳ ゴシック" w:eastAsia="ＭＳ ゴシック" w:hAnsi="ＭＳ ゴシック"/>
          <w:sz w:val="28"/>
          <w:szCs w:val="28"/>
        </w:rPr>
      </w:pPr>
    </w:p>
    <w:p w14:paraId="48335E19" w14:textId="77777777" w:rsidR="00C01446" w:rsidRPr="00EB555B" w:rsidRDefault="00C01446" w:rsidP="00C01446">
      <w:pPr>
        <w:jc w:val="center"/>
        <w:rPr>
          <w:rFonts w:ascii="ＭＳ ゴシック" w:eastAsia="ＭＳ ゴシック" w:hAnsi="ＭＳ ゴシック"/>
          <w:sz w:val="28"/>
          <w:szCs w:val="28"/>
        </w:rPr>
      </w:pPr>
    </w:p>
    <w:p w14:paraId="75ADD1BA" w14:textId="77777777" w:rsidR="00C01446" w:rsidRPr="00EB555B" w:rsidRDefault="00C01446" w:rsidP="00C01446">
      <w:pPr>
        <w:jc w:val="center"/>
        <w:rPr>
          <w:rFonts w:ascii="ＭＳ ゴシック" w:eastAsia="ＭＳ ゴシック" w:hAnsi="ＭＳ ゴシック"/>
          <w:sz w:val="28"/>
          <w:szCs w:val="28"/>
        </w:rPr>
      </w:pPr>
    </w:p>
    <w:p w14:paraId="6C9E12ED" w14:textId="10F57FDC" w:rsidR="00D47280" w:rsidRPr="00631C1E" w:rsidRDefault="00D47280" w:rsidP="00D47280">
      <w:pPr>
        <w:jc w:val="center"/>
        <w:rPr>
          <w:rFonts w:ascii="ＭＳ ゴシック" w:eastAsia="ＭＳ ゴシック" w:hAnsi="ＭＳ ゴシック"/>
          <w:sz w:val="52"/>
          <w:szCs w:val="52"/>
        </w:rPr>
      </w:pPr>
      <w:r w:rsidRPr="00631C1E">
        <w:rPr>
          <w:rFonts w:ascii="ＭＳ ゴシック" w:eastAsia="ＭＳ ゴシック" w:hAnsi="ＭＳ ゴシック" w:hint="eastAsia"/>
          <w:sz w:val="52"/>
          <w:szCs w:val="52"/>
        </w:rPr>
        <w:t>Ｍ＆Ａ型</w:t>
      </w:r>
      <w:r w:rsidR="00E72D00">
        <w:rPr>
          <w:rFonts w:ascii="ＭＳ ゴシック" w:eastAsia="ＭＳ ゴシック" w:hAnsi="ＭＳ ゴシック" w:hint="eastAsia"/>
          <w:sz w:val="52"/>
          <w:szCs w:val="52"/>
        </w:rPr>
        <w:t>事業承継</w:t>
      </w:r>
      <w:r w:rsidRPr="00631C1E">
        <w:rPr>
          <w:rFonts w:ascii="ＭＳ ゴシック" w:eastAsia="ＭＳ ゴシック" w:hAnsi="ＭＳ ゴシック" w:hint="eastAsia"/>
          <w:sz w:val="52"/>
          <w:szCs w:val="52"/>
        </w:rPr>
        <w:t>支援補助金</w:t>
      </w:r>
    </w:p>
    <w:p w14:paraId="0813D8FA" w14:textId="2804657A" w:rsidR="00C01446" w:rsidRPr="007336DB" w:rsidRDefault="00C01446" w:rsidP="00C01446">
      <w:pPr>
        <w:jc w:val="center"/>
        <w:rPr>
          <w:rFonts w:ascii="ＭＳ ゴシック" w:eastAsia="ＭＳ ゴシック" w:hAnsi="ＭＳ ゴシック"/>
          <w:sz w:val="52"/>
          <w:szCs w:val="52"/>
        </w:rPr>
      </w:pPr>
      <w:r w:rsidRPr="007336DB">
        <w:rPr>
          <w:rFonts w:ascii="ＭＳ ゴシック" w:eastAsia="ＭＳ ゴシック" w:hAnsi="ＭＳ ゴシック" w:hint="eastAsia"/>
          <w:sz w:val="52"/>
          <w:szCs w:val="52"/>
        </w:rPr>
        <w:t>交付要領</w:t>
      </w:r>
    </w:p>
    <w:p w14:paraId="7C77B4E0" w14:textId="77777777" w:rsidR="00C01446" w:rsidRPr="00EB555B" w:rsidRDefault="00C01446" w:rsidP="00C01446">
      <w:pPr>
        <w:jc w:val="center"/>
        <w:rPr>
          <w:rFonts w:ascii="ＭＳ ゴシック" w:eastAsia="ＭＳ ゴシック" w:hAnsi="ＭＳ ゴシック"/>
        </w:rPr>
      </w:pPr>
    </w:p>
    <w:p w14:paraId="1762EF36" w14:textId="77777777" w:rsidR="00C01446" w:rsidRPr="00EB555B" w:rsidRDefault="00C01446" w:rsidP="00C01446">
      <w:pPr>
        <w:jc w:val="center"/>
        <w:rPr>
          <w:rFonts w:ascii="ＭＳ ゴシック" w:eastAsia="ＭＳ ゴシック" w:hAnsi="ＭＳ ゴシック"/>
          <w:sz w:val="30"/>
          <w:szCs w:val="30"/>
        </w:rPr>
      </w:pPr>
    </w:p>
    <w:p w14:paraId="497FAB94" w14:textId="78AECB61" w:rsidR="00C01446" w:rsidRPr="00EB555B" w:rsidRDefault="00C01446" w:rsidP="00C01446">
      <w:pPr>
        <w:jc w:val="center"/>
        <w:rPr>
          <w:rFonts w:ascii="ＭＳ ゴシック" w:eastAsia="ＭＳ ゴシック" w:hAnsi="ＭＳ ゴシック"/>
        </w:rPr>
      </w:pPr>
      <w:bookmarkStart w:id="15" w:name="_Hlk65059436"/>
      <w:r w:rsidRPr="004B40B8">
        <w:rPr>
          <w:rFonts w:ascii="ＭＳ ゴシック" w:eastAsia="ＭＳ ゴシック" w:hAnsi="ＭＳ ゴシック" w:hint="eastAsia"/>
          <w:sz w:val="30"/>
          <w:szCs w:val="30"/>
        </w:rPr>
        <w:t>（</w:t>
      </w:r>
      <w:r w:rsidR="000542B0" w:rsidRPr="004B40B8">
        <w:rPr>
          <w:rFonts w:ascii="ＭＳ ゴシック" w:eastAsia="ＭＳ ゴシック" w:hAnsi="ＭＳ ゴシック" w:hint="eastAsia"/>
          <w:sz w:val="30"/>
          <w:szCs w:val="30"/>
        </w:rPr>
        <w:t>令和</w:t>
      </w:r>
      <w:r w:rsidR="007B0245">
        <w:rPr>
          <w:rFonts w:ascii="ＭＳ ゴシック" w:eastAsia="ＭＳ ゴシック" w:hAnsi="ＭＳ ゴシック" w:hint="eastAsia"/>
          <w:sz w:val="30"/>
          <w:szCs w:val="30"/>
        </w:rPr>
        <w:t>７</w:t>
      </w:r>
      <w:r w:rsidR="00746B3E" w:rsidRPr="004B40B8">
        <w:rPr>
          <w:rFonts w:ascii="ＭＳ ゴシック" w:eastAsia="ＭＳ ゴシック" w:hAnsi="ＭＳ ゴシック" w:hint="eastAsia"/>
          <w:sz w:val="30"/>
          <w:szCs w:val="30"/>
        </w:rPr>
        <w:t>年度</w:t>
      </w:r>
      <w:r w:rsidRPr="004B40B8">
        <w:rPr>
          <w:rFonts w:ascii="ＭＳ ゴシック" w:eastAsia="ＭＳ ゴシック" w:hAnsi="ＭＳ ゴシック" w:hint="eastAsia"/>
          <w:sz w:val="30"/>
          <w:szCs w:val="30"/>
        </w:rPr>
        <w:t>）</w:t>
      </w:r>
    </w:p>
    <w:bookmarkEnd w:id="15"/>
    <w:p w14:paraId="41E6391D" w14:textId="77777777" w:rsidR="00C01446" w:rsidRPr="00EB555B" w:rsidRDefault="00C01446" w:rsidP="00C01446">
      <w:pPr>
        <w:jc w:val="center"/>
        <w:rPr>
          <w:rFonts w:ascii="ＭＳ ゴシック" w:eastAsia="ＭＳ ゴシック" w:hAnsi="ＭＳ ゴシック"/>
        </w:rPr>
      </w:pPr>
    </w:p>
    <w:p w14:paraId="3829DA0A" w14:textId="77777777" w:rsidR="00C01446" w:rsidRPr="00EB555B" w:rsidRDefault="00C01446" w:rsidP="00C01446">
      <w:pPr>
        <w:jc w:val="center"/>
        <w:rPr>
          <w:rFonts w:ascii="ＭＳ ゴシック" w:eastAsia="ＭＳ ゴシック" w:hAnsi="ＭＳ ゴシック"/>
        </w:rPr>
      </w:pPr>
    </w:p>
    <w:p w14:paraId="389E7691" w14:textId="77777777" w:rsidR="00C01446" w:rsidRPr="00EB555B" w:rsidRDefault="00C01446" w:rsidP="00C01446">
      <w:pPr>
        <w:jc w:val="center"/>
        <w:rPr>
          <w:rFonts w:ascii="ＭＳ ゴシック" w:eastAsia="ＭＳ ゴシック" w:hAnsi="ＭＳ ゴシック"/>
        </w:rPr>
      </w:pPr>
    </w:p>
    <w:p w14:paraId="323776B6" w14:textId="77777777" w:rsidR="00C01446" w:rsidRPr="00EB555B" w:rsidRDefault="00C01446" w:rsidP="00C01446">
      <w:pPr>
        <w:jc w:val="center"/>
        <w:rPr>
          <w:rFonts w:ascii="ＭＳ ゴシック" w:eastAsia="ＭＳ ゴシック" w:hAnsi="ＭＳ ゴシック"/>
        </w:rPr>
      </w:pPr>
    </w:p>
    <w:p w14:paraId="14D1FC63" w14:textId="77777777" w:rsidR="00C01446" w:rsidRPr="00EB555B" w:rsidRDefault="00C01446" w:rsidP="00C01446">
      <w:pPr>
        <w:jc w:val="center"/>
        <w:rPr>
          <w:rFonts w:ascii="ＭＳ ゴシック" w:eastAsia="ＭＳ ゴシック" w:hAnsi="ＭＳ ゴシック"/>
        </w:rPr>
      </w:pPr>
    </w:p>
    <w:p w14:paraId="56CC1464" w14:textId="77777777" w:rsidR="00C01446" w:rsidRPr="00EB555B" w:rsidRDefault="00C01446" w:rsidP="00C01446">
      <w:pPr>
        <w:jc w:val="center"/>
        <w:rPr>
          <w:rFonts w:ascii="ＭＳ ゴシック" w:eastAsia="ＭＳ ゴシック" w:hAnsi="ＭＳ ゴシック"/>
        </w:rPr>
      </w:pPr>
    </w:p>
    <w:p w14:paraId="455191E9" w14:textId="3E6D77A6" w:rsidR="00C01446" w:rsidRDefault="00C01446" w:rsidP="00746B3E">
      <w:pPr>
        <w:rPr>
          <w:rFonts w:ascii="ＭＳ ゴシック" w:eastAsia="ＭＳ ゴシック" w:hAnsi="ＭＳ ゴシック"/>
        </w:rPr>
      </w:pPr>
    </w:p>
    <w:p w14:paraId="0893FA18" w14:textId="2FEE1594" w:rsidR="002F4867" w:rsidRDefault="002F4867" w:rsidP="00746B3E">
      <w:pPr>
        <w:rPr>
          <w:rFonts w:ascii="ＭＳ ゴシック" w:eastAsia="ＭＳ ゴシック" w:hAnsi="ＭＳ ゴシック"/>
        </w:rPr>
      </w:pPr>
    </w:p>
    <w:p w14:paraId="5BBEA4B5" w14:textId="3BC19AB5" w:rsidR="002F4867" w:rsidRDefault="002F4867" w:rsidP="00746B3E">
      <w:pPr>
        <w:rPr>
          <w:rFonts w:ascii="ＭＳ ゴシック" w:eastAsia="ＭＳ ゴシック" w:hAnsi="ＭＳ ゴシック"/>
        </w:rPr>
      </w:pPr>
    </w:p>
    <w:p w14:paraId="0D58DB43" w14:textId="24E05416" w:rsidR="002F4867" w:rsidRDefault="002F4867" w:rsidP="00746B3E">
      <w:pPr>
        <w:rPr>
          <w:rFonts w:ascii="ＭＳ ゴシック" w:eastAsia="ＭＳ ゴシック" w:hAnsi="ＭＳ ゴシック"/>
        </w:rPr>
      </w:pPr>
    </w:p>
    <w:p w14:paraId="4D06930D" w14:textId="1044495E" w:rsidR="002F4867" w:rsidRDefault="002F4867" w:rsidP="00746B3E">
      <w:pPr>
        <w:rPr>
          <w:rFonts w:ascii="ＭＳ ゴシック" w:eastAsia="ＭＳ ゴシック" w:hAnsi="ＭＳ ゴシック"/>
        </w:rPr>
      </w:pPr>
    </w:p>
    <w:p w14:paraId="26BF675A" w14:textId="17ECB71F" w:rsidR="002F4867" w:rsidRDefault="002F4867" w:rsidP="00746B3E">
      <w:pPr>
        <w:rPr>
          <w:rFonts w:ascii="ＭＳ ゴシック" w:eastAsia="ＭＳ ゴシック" w:hAnsi="ＭＳ ゴシック"/>
        </w:rPr>
      </w:pPr>
    </w:p>
    <w:p w14:paraId="6F39E86A" w14:textId="77777777" w:rsidR="002F4867" w:rsidRPr="00EB555B" w:rsidRDefault="002F4867" w:rsidP="00746B3E">
      <w:pPr>
        <w:rPr>
          <w:rFonts w:ascii="ＭＳ ゴシック" w:eastAsia="ＭＳ ゴシック" w:hAnsi="ＭＳ ゴシック"/>
        </w:rPr>
      </w:pPr>
    </w:p>
    <w:p w14:paraId="65578351" w14:textId="77777777" w:rsidR="00C01446" w:rsidRPr="00EB555B" w:rsidRDefault="00C01446" w:rsidP="00C01446">
      <w:pPr>
        <w:jc w:val="center"/>
        <w:rPr>
          <w:rFonts w:ascii="ＭＳ ゴシック" w:eastAsia="ＭＳ ゴシック" w:hAnsi="ＭＳ ゴシック"/>
        </w:rPr>
      </w:pPr>
    </w:p>
    <w:p w14:paraId="695594F0" w14:textId="77777777" w:rsidR="00C01446" w:rsidRPr="00EB555B" w:rsidRDefault="00C01446" w:rsidP="00C01446">
      <w:pPr>
        <w:jc w:val="center"/>
        <w:rPr>
          <w:rFonts w:ascii="ＭＳ ゴシック" w:eastAsia="ＭＳ ゴシック" w:hAnsi="ＭＳ ゴシック"/>
          <w:sz w:val="36"/>
          <w:szCs w:val="36"/>
        </w:rPr>
      </w:pPr>
      <w:r w:rsidRPr="00EB555B">
        <w:rPr>
          <w:rFonts w:ascii="ＭＳ ゴシック" w:eastAsia="ＭＳ ゴシック" w:hAnsi="ＭＳ ゴシック" w:hint="eastAsia"/>
          <w:sz w:val="36"/>
          <w:szCs w:val="36"/>
        </w:rPr>
        <w:t>公益財団法人京都産業２１</w:t>
      </w:r>
    </w:p>
    <w:p w14:paraId="6A7B7F3D" w14:textId="7FD3A27E" w:rsidR="002F4867" w:rsidRDefault="002F4867" w:rsidP="00746B3E">
      <w:pPr>
        <w:spacing w:line="320" w:lineRule="exact"/>
        <w:jc w:val="center"/>
        <w:rPr>
          <w:rFonts w:ascii="ＭＳ ゴシック" w:eastAsia="ＭＳ ゴシック" w:hAnsi="ＭＳ ゴシック"/>
          <w:sz w:val="36"/>
          <w:szCs w:val="36"/>
        </w:rPr>
      </w:pPr>
    </w:p>
    <w:p w14:paraId="750DC929" w14:textId="2CEB20CF" w:rsidR="006E1E10" w:rsidRDefault="006E1E10" w:rsidP="00746B3E">
      <w:pPr>
        <w:spacing w:line="320" w:lineRule="exact"/>
        <w:jc w:val="center"/>
        <w:rPr>
          <w:rFonts w:ascii="ＭＳ ゴシック" w:eastAsia="ＭＳ ゴシック" w:hAnsi="ＭＳ ゴシック"/>
          <w:sz w:val="36"/>
          <w:szCs w:val="36"/>
        </w:rPr>
      </w:pPr>
    </w:p>
    <w:p w14:paraId="535662DD" w14:textId="77777777" w:rsidR="006E1E10" w:rsidRDefault="006E1E10" w:rsidP="00746B3E">
      <w:pPr>
        <w:spacing w:line="320" w:lineRule="exact"/>
        <w:jc w:val="center"/>
        <w:rPr>
          <w:rFonts w:ascii="ＭＳ ゴシック" w:eastAsia="ＭＳ ゴシック" w:hAnsi="ＭＳ ゴシック"/>
          <w:sz w:val="36"/>
          <w:szCs w:val="36"/>
        </w:rPr>
      </w:pPr>
    </w:p>
    <w:p w14:paraId="0BB1E349" w14:textId="5CCD1993" w:rsidR="00C01446" w:rsidRPr="00EB555B" w:rsidRDefault="00CD1B48" w:rsidP="00845284">
      <w:pPr>
        <w:jc w:val="center"/>
      </w:pPr>
      <w:r>
        <w:rPr>
          <w:rFonts w:hint="eastAsia"/>
        </w:rPr>
        <w:lastRenderedPageBreak/>
        <w:t>M&amp;A</w:t>
      </w:r>
      <w:r>
        <w:rPr>
          <w:rFonts w:hint="eastAsia"/>
        </w:rPr>
        <w:t>型</w:t>
      </w:r>
      <w:r w:rsidR="00E72D00">
        <w:rPr>
          <w:rFonts w:hint="eastAsia"/>
        </w:rPr>
        <w:t>事業承継</w:t>
      </w:r>
      <w:r>
        <w:rPr>
          <w:rFonts w:hint="eastAsia"/>
        </w:rPr>
        <w:t>支援補助金</w:t>
      </w:r>
      <w:r w:rsidR="00C01446" w:rsidRPr="00EB555B">
        <w:rPr>
          <w:rFonts w:hint="eastAsia"/>
        </w:rPr>
        <w:t>交付要領</w:t>
      </w:r>
      <w:r w:rsidR="00C01446" w:rsidRPr="00D9178E">
        <w:rPr>
          <w:rFonts w:hint="eastAsia"/>
        </w:rPr>
        <w:t>（</w:t>
      </w:r>
      <w:r w:rsidR="00922C62" w:rsidRPr="00D9178E">
        <w:rPr>
          <w:rFonts w:hint="eastAsia"/>
        </w:rPr>
        <w:t>令和</w:t>
      </w:r>
      <w:r w:rsidR="007B0245">
        <w:rPr>
          <w:rFonts w:hint="eastAsia"/>
        </w:rPr>
        <w:t>７</w:t>
      </w:r>
      <w:r w:rsidR="00C01446" w:rsidRPr="00D9178E">
        <w:rPr>
          <w:rFonts w:hint="eastAsia"/>
        </w:rPr>
        <w:t>年度</w:t>
      </w:r>
      <w:r w:rsidR="00C01446" w:rsidRPr="00EB555B">
        <w:rPr>
          <w:rFonts w:hint="eastAsia"/>
        </w:rPr>
        <w:t>）</w:t>
      </w:r>
    </w:p>
    <w:p w14:paraId="54014889" w14:textId="77777777" w:rsidR="00C01446" w:rsidRPr="00057B73" w:rsidRDefault="00C01446" w:rsidP="00845284"/>
    <w:p w14:paraId="5048821D" w14:textId="77777777" w:rsidR="00C01446" w:rsidRPr="00EB555B" w:rsidRDefault="00C01446" w:rsidP="00845284">
      <w:r w:rsidRPr="00EB555B">
        <w:rPr>
          <w:rFonts w:hint="eastAsia"/>
        </w:rPr>
        <w:t>（趣旨）</w:t>
      </w:r>
    </w:p>
    <w:p w14:paraId="08B48448" w14:textId="23D5CBCC" w:rsidR="00C01446" w:rsidRPr="00EB555B" w:rsidRDefault="00C01446" w:rsidP="00845284">
      <w:pPr>
        <w:ind w:left="240" w:hangingChars="100" w:hanging="240"/>
      </w:pPr>
      <w:r w:rsidRPr="00EB555B">
        <w:rPr>
          <w:rFonts w:hAnsi="ＭＳ 明朝" w:hint="eastAsia"/>
        </w:rPr>
        <w:t>第１条</w:t>
      </w:r>
      <w:r w:rsidRPr="00EB555B">
        <w:rPr>
          <w:rFonts w:ascii="ＭＳ ゴシック" w:eastAsia="ＭＳ ゴシック" w:hint="eastAsia"/>
        </w:rPr>
        <w:t xml:space="preserve">　</w:t>
      </w:r>
      <w:r w:rsidR="002F4867" w:rsidRPr="00845284">
        <w:rPr>
          <w:rFonts w:eastAsia="ＭＳ 明朝" w:hAnsi="ＭＳ 明朝" w:hint="eastAsia"/>
          <w:spacing w:val="-2"/>
        </w:rPr>
        <w:t>公益財団法人京都産業２１（以下</w:t>
      </w:r>
      <w:r w:rsidR="008433E8">
        <w:rPr>
          <w:rFonts w:eastAsia="ＭＳ 明朝" w:hAnsi="ＭＳ 明朝" w:hint="eastAsia"/>
          <w:spacing w:val="-2"/>
        </w:rPr>
        <w:t>、</w:t>
      </w:r>
      <w:r w:rsidR="002F4867" w:rsidRPr="00845284">
        <w:rPr>
          <w:rFonts w:eastAsia="ＭＳ 明朝" w:hAnsi="ＭＳ 明朝" w:hint="eastAsia"/>
          <w:spacing w:val="-2"/>
        </w:rPr>
        <w:t>「財団」という。）理事長は、</w:t>
      </w:r>
      <w:r w:rsidR="00057B73">
        <w:rPr>
          <w:rFonts w:hint="eastAsia"/>
          <w:spacing w:val="-2"/>
        </w:rPr>
        <w:t>事業継続</w:t>
      </w:r>
      <w:r w:rsidR="00431015">
        <w:rPr>
          <w:rFonts w:hint="eastAsia"/>
          <w:spacing w:val="-2"/>
        </w:rPr>
        <w:t>の選択肢として</w:t>
      </w:r>
      <w:r w:rsidR="00057B73" w:rsidRPr="00057B73">
        <w:rPr>
          <w:rFonts w:asciiTheme="minorEastAsia" w:hAnsiTheme="minorEastAsia" w:hint="eastAsia"/>
        </w:rPr>
        <w:t>事業譲渡や廃業</w:t>
      </w:r>
      <w:r w:rsidR="007D6865">
        <w:rPr>
          <w:rFonts w:asciiTheme="minorEastAsia" w:hAnsiTheme="minorEastAsia" w:hint="eastAsia"/>
        </w:rPr>
        <w:t>・縮小</w:t>
      </w:r>
      <w:r w:rsidR="00057B73" w:rsidRPr="00057B73">
        <w:rPr>
          <w:rFonts w:asciiTheme="minorEastAsia" w:hAnsiTheme="minorEastAsia" w:hint="eastAsia"/>
        </w:rPr>
        <w:t>等</w:t>
      </w:r>
      <w:r w:rsidR="001179B6" w:rsidRPr="00631C1E">
        <w:rPr>
          <w:rFonts w:asciiTheme="minorEastAsia" w:hAnsiTheme="minorEastAsia" w:hint="eastAsia"/>
        </w:rPr>
        <w:t>の意向を持つ</w:t>
      </w:r>
      <w:r w:rsidRPr="00845284">
        <w:rPr>
          <w:rFonts w:hint="eastAsia"/>
          <w:spacing w:val="-2"/>
        </w:rPr>
        <w:t>京都府内の</w:t>
      </w:r>
      <w:r w:rsidR="002F4867" w:rsidRPr="00845284">
        <w:rPr>
          <w:rFonts w:hint="eastAsia"/>
          <w:spacing w:val="-2"/>
        </w:rPr>
        <w:t>中小企業</w:t>
      </w:r>
      <w:r w:rsidR="00123498" w:rsidRPr="00845284">
        <w:rPr>
          <w:rFonts w:hint="eastAsia"/>
          <w:spacing w:val="-2"/>
        </w:rPr>
        <w:t>者</w:t>
      </w:r>
      <w:r w:rsidR="00726D8C">
        <w:rPr>
          <w:rFonts w:hint="eastAsia"/>
          <w:spacing w:val="-2"/>
        </w:rPr>
        <w:t>（以下</w:t>
      </w:r>
      <w:r w:rsidR="0050249A">
        <w:rPr>
          <w:rFonts w:hint="eastAsia"/>
          <w:spacing w:val="-2"/>
        </w:rPr>
        <w:t>、</w:t>
      </w:r>
      <w:r w:rsidR="00726D8C">
        <w:rPr>
          <w:rFonts w:hint="eastAsia"/>
          <w:spacing w:val="-2"/>
        </w:rPr>
        <w:t>「府内中小企業者」という。）</w:t>
      </w:r>
      <w:r w:rsidR="003E54DA" w:rsidRPr="002620D8">
        <w:rPr>
          <w:rFonts w:hint="eastAsia"/>
          <w:spacing w:val="-2"/>
        </w:rPr>
        <w:t>の</w:t>
      </w:r>
      <w:r w:rsidR="00B9025F" w:rsidRPr="00631C1E">
        <w:rPr>
          <w:rFonts w:hint="eastAsia"/>
          <w:spacing w:val="-2"/>
        </w:rPr>
        <w:t>課題を解決するため</w:t>
      </w:r>
      <w:r w:rsidR="00574097" w:rsidRPr="00631C1E">
        <w:rPr>
          <w:rFonts w:hint="eastAsia"/>
          <w:spacing w:val="-2"/>
        </w:rPr>
        <w:t>の</w:t>
      </w:r>
      <w:r w:rsidR="001F1DB3" w:rsidRPr="00923B59">
        <w:rPr>
          <w:rFonts w:hint="eastAsia"/>
          <w:spacing w:val="-2"/>
        </w:rPr>
        <w:t>、</w:t>
      </w:r>
      <w:r w:rsidR="008C318A">
        <w:rPr>
          <w:rFonts w:hint="eastAsia"/>
          <w:spacing w:val="-2"/>
        </w:rPr>
        <w:t>円滑な</w:t>
      </w:r>
      <w:r w:rsidR="0065522C">
        <w:rPr>
          <w:rFonts w:hint="eastAsia"/>
          <w:spacing w:val="-2"/>
        </w:rPr>
        <w:t>経営統合等</w:t>
      </w:r>
      <w:r w:rsidR="00CB1D95">
        <w:rPr>
          <w:rFonts w:hint="eastAsia"/>
          <w:spacing w:val="-2"/>
        </w:rPr>
        <w:t>に要する</w:t>
      </w:r>
      <w:r w:rsidRPr="00845284">
        <w:rPr>
          <w:rFonts w:hint="eastAsia"/>
          <w:spacing w:val="-2"/>
        </w:rPr>
        <w:t>経費の一部を支援するため、この要領に定めるところにより、予算の範囲内において補助金を交付する。</w:t>
      </w:r>
    </w:p>
    <w:p w14:paraId="1043674C" w14:textId="77777777" w:rsidR="00C01446" w:rsidRPr="00EB555B" w:rsidRDefault="00C01446" w:rsidP="00845284"/>
    <w:p w14:paraId="04DE7760" w14:textId="77777777" w:rsidR="00C01446" w:rsidRPr="00EB555B" w:rsidRDefault="00C01446" w:rsidP="00845284">
      <w:r w:rsidRPr="00EB555B">
        <w:rPr>
          <w:rFonts w:hint="eastAsia"/>
        </w:rPr>
        <w:t>（定義）</w:t>
      </w:r>
    </w:p>
    <w:p w14:paraId="65964A28" w14:textId="77777777" w:rsidR="00C01446" w:rsidRPr="00EB555B" w:rsidRDefault="00C01446" w:rsidP="00845284">
      <w:r w:rsidRPr="00EB555B">
        <w:rPr>
          <w:rFonts w:hint="eastAsia"/>
        </w:rPr>
        <w:t>第２条　この要領において掲げる用語の定義は、当該各号に定めるところによる。</w:t>
      </w:r>
    </w:p>
    <w:p w14:paraId="51A7C7C8" w14:textId="2818C2F6" w:rsidR="00C01446" w:rsidRPr="00EB555B" w:rsidRDefault="00C01446" w:rsidP="002663E1">
      <w:pPr>
        <w:ind w:leftChars="100" w:left="480" w:hangingChars="100" w:hanging="240"/>
      </w:pPr>
      <w:r w:rsidRPr="00EB555B">
        <w:t>(</w:t>
      </w:r>
      <w:r w:rsidRPr="00EB555B">
        <w:rPr>
          <w:rFonts w:hint="eastAsia"/>
        </w:rPr>
        <w:t>1</w:t>
      </w:r>
      <w:r w:rsidRPr="00EB555B">
        <w:t>)</w:t>
      </w:r>
      <w:r w:rsidRPr="00EB555B">
        <w:rPr>
          <w:rFonts w:hint="eastAsia"/>
        </w:rPr>
        <w:t xml:space="preserve">　拠点　</w:t>
      </w:r>
      <w:r w:rsidR="0035006B" w:rsidRPr="001737E3">
        <w:rPr>
          <w:rFonts w:hint="eastAsia"/>
        </w:rPr>
        <w:t>引き継がれる</w:t>
      </w:r>
      <w:r w:rsidR="00686C57" w:rsidRPr="00686C57">
        <w:rPr>
          <w:rFonts w:hint="eastAsia"/>
        </w:rPr>
        <w:t>事業活動を遂行する本</w:t>
      </w:r>
      <w:r w:rsidR="002663E1">
        <w:rPr>
          <w:rFonts w:hint="eastAsia"/>
        </w:rPr>
        <w:t>・</w:t>
      </w:r>
      <w:r w:rsidR="00686C57" w:rsidRPr="00686C57">
        <w:rPr>
          <w:rFonts w:hint="eastAsia"/>
        </w:rPr>
        <w:t>支店、営業所、事業所、研究所等をいう。</w:t>
      </w:r>
    </w:p>
    <w:p w14:paraId="27659049" w14:textId="3CE3A5A3" w:rsidR="003D3E01" w:rsidRPr="003D3E01" w:rsidRDefault="00C01446" w:rsidP="00845284">
      <w:pPr>
        <w:ind w:left="480" w:hangingChars="200" w:hanging="480"/>
      </w:pPr>
      <w:r w:rsidRPr="00EB555B">
        <w:rPr>
          <w:rFonts w:hint="eastAsia"/>
        </w:rPr>
        <w:t xml:space="preserve">　</w:t>
      </w:r>
      <w:r w:rsidRPr="00EB555B">
        <w:t>(</w:t>
      </w:r>
      <w:r w:rsidRPr="00EB555B">
        <w:rPr>
          <w:rFonts w:hint="eastAsia"/>
        </w:rPr>
        <w:t>2</w:t>
      </w:r>
      <w:r w:rsidRPr="00EB555B">
        <w:t>)</w:t>
      </w:r>
      <w:r w:rsidR="003D3E01">
        <w:rPr>
          <w:rFonts w:hint="eastAsia"/>
        </w:rPr>
        <w:t xml:space="preserve">　</w:t>
      </w:r>
      <w:r w:rsidR="003D3E01" w:rsidRPr="003D3E01">
        <w:rPr>
          <w:rFonts w:hint="eastAsia"/>
        </w:rPr>
        <w:t>中小企業者　別表１に掲げる資本金基準、従業員基準のいずれか一方を満たす個人、会社（株式会社、合同会社、合名会社、合資会社、相互会社、有限会社）及び組合（企業組合、協業組合、事業協同組合、事業協同小組合、協同組合連合会、商工組合、その他の法律により設立された組合及びその連合会、有限責任事業組合）をいう。</w:t>
      </w:r>
    </w:p>
    <w:p w14:paraId="7E5D0407" w14:textId="083D9B42" w:rsidR="003D3E01" w:rsidRPr="003D3E01" w:rsidRDefault="003D3E01" w:rsidP="00845284">
      <w:pPr>
        <w:ind w:leftChars="200" w:left="480" w:firstLineChars="100" w:firstLine="240"/>
      </w:pPr>
      <w:r w:rsidRPr="003D3E01">
        <w:rPr>
          <w:rFonts w:hint="eastAsia"/>
        </w:rPr>
        <w:t>ただし、発行済株式の総数又は出資金額の２分の１以上が同一の大企業の所有に属している会社、発行済株式の総数又は出資金額の３分の２以上が複数の大企業の所有に属している会社、大企業の役員を兼ねている者が役員総数の２分の１以上を占めている会社は中小企業者に含まないものとする。</w:t>
      </w:r>
    </w:p>
    <w:p w14:paraId="517073A2" w14:textId="4D681BE3" w:rsidR="003D3E01" w:rsidRPr="003D3E01" w:rsidRDefault="003D3E01" w:rsidP="00845284">
      <w:pPr>
        <w:ind w:firstLineChars="300" w:firstLine="720"/>
      </w:pPr>
      <w:r w:rsidRPr="003D3E01">
        <w:rPr>
          <w:rFonts w:hint="eastAsia"/>
        </w:rPr>
        <w:t>また、大企業とは</w:t>
      </w:r>
      <w:bookmarkStart w:id="16" w:name="_Hlk65068198"/>
      <w:r w:rsidR="00633D40">
        <w:rPr>
          <w:rFonts w:hint="eastAsia"/>
        </w:rPr>
        <w:t>本号</w:t>
      </w:r>
      <w:bookmarkEnd w:id="16"/>
      <w:r w:rsidRPr="003D3E01">
        <w:rPr>
          <w:rFonts w:hint="eastAsia"/>
        </w:rPr>
        <w:t>に定める中小企業者以外の者をいう。</w:t>
      </w:r>
    </w:p>
    <w:p w14:paraId="6210E7B0" w14:textId="77777777" w:rsidR="003D3E01" w:rsidRPr="003D3E01" w:rsidRDefault="003D3E01" w:rsidP="00845284">
      <w:pPr>
        <w:ind w:firstLineChars="300" w:firstLine="720"/>
      </w:pPr>
      <w:r w:rsidRPr="003D3E01">
        <w:rPr>
          <w:rFonts w:hint="eastAsia"/>
        </w:rPr>
        <w:t>なお、次のいずれかに該当する者については、大企業として扱わない。</w:t>
      </w:r>
    </w:p>
    <w:p w14:paraId="3D9542F9" w14:textId="77777777" w:rsidR="003D3E01" w:rsidRPr="003D3E01" w:rsidRDefault="003D3E01" w:rsidP="00845284">
      <w:pPr>
        <w:ind w:firstLineChars="300" w:firstLine="720"/>
      </w:pPr>
      <w:r w:rsidRPr="003D3E01">
        <w:rPr>
          <w:rFonts w:hint="eastAsia"/>
        </w:rPr>
        <w:t xml:space="preserve"> </w:t>
      </w:r>
      <w:r w:rsidRPr="003D3E01">
        <w:rPr>
          <w:rFonts w:hint="eastAsia"/>
        </w:rPr>
        <w:t>ｱ</w:t>
      </w:r>
      <w:r w:rsidRPr="003D3E01">
        <w:rPr>
          <w:rFonts w:hint="eastAsia"/>
        </w:rPr>
        <w:t xml:space="preserve">) </w:t>
      </w:r>
      <w:r w:rsidRPr="003D3E01">
        <w:rPr>
          <w:rFonts w:hint="eastAsia"/>
        </w:rPr>
        <w:t>中小企業投資育成株式会社法に規定する中小企業投資育成株式会社</w:t>
      </w:r>
    </w:p>
    <w:p w14:paraId="223723D9" w14:textId="77777777" w:rsidR="003D3E01" w:rsidRPr="003D3E01" w:rsidRDefault="003D3E01" w:rsidP="00845284">
      <w:pPr>
        <w:ind w:firstLineChars="300" w:firstLine="720"/>
      </w:pPr>
      <w:r w:rsidRPr="003D3E01">
        <w:rPr>
          <w:rFonts w:hint="eastAsia"/>
        </w:rPr>
        <w:t xml:space="preserve"> </w:t>
      </w:r>
      <w:r w:rsidRPr="003D3E01">
        <w:rPr>
          <w:rFonts w:hint="eastAsia"/>
        </w:rPr>
        <w:t>ｲ</w:t>
      </w:r>
      <w:r w:rsidRPr="003D3E01">
        <w:rPr>
          <w:rFonts w:hint="eastAsia"/>
        </w:rPr>
        <w:t xml:space="preserve">) </w:t>
      </w:r>
      <w:r w:rsidRPr="003D3E01">
        <w:rPr>
          <w:rFonts w:hint="eastAsia"/>
        </w:rPr>
        <w:t>投資事業有限責任組合契約に関する法律に規定する投資事業有限責任組合</w:t>
      </w:r>
    </w:p>
    <w:p w14:paraId="6291D1A9" w14:textId="2FA31B97" w:rsidR="00C1787D" w:rsidRDefault="003D3E01" w:rsidP="00D6381B">
      <w:pPr>
        <w:ind w:leftChars="200" w:left="480" w:firstLineChars="100" w:firstLine="240"/>
      </w:pPr>
      <w:r w:rsidRPr="003D3E01">
        <w:rPr>
          <w:rFonts w:hint="eastAsia"/>
        </w:rPr>
        <w:t>また、組合</w:t>
      </w:r>
      <w:r w:rsidR="002663E1">
        <w:rPr>
          <w:rFonts w:hint="eastAsia"/>
        </w:rPr>
        <w:t>における</w:t>
      </w:r>
      <w:r w:rsidRPr="003D3E01">
        <w:rPr>
          <w:rFonts w:hint="eastAsia"/>
        </w:rPr>
        <w:t>補助対象</w:t>
      </w:r>
      <w:r w:rsidR="002663E1">
        <w:rPr>
          <w:rFonts w:hint="eastAsia"/>
        </w:rPr>
        <w:t>事業</w:t>
      </w:r>
      <w:r w:rsidRPr="003D3E01">
        <w:rPr>
          <w:rFonts w:hint="eastAsia"/>
        </w:rPr>
        <w:t>は、営利目的</w:t>
      </w:r>
      <w:r w:rsidR="002663E1">
        <w:rPr>
          <w:rFonts w:hint="eastAsia"/>
        </w:rPr>
        <w:t>の</w:t>
      </w:r>
      <w:r w:rsidRPr="003D3E01">
        <w:rPr>
          <w:rFonts w:hint="eastAsia"/>
        </w:rPr>
        <w:t>事業に限る。財団法人（公益・一般）</w:t>
      </w:r>
      <w:r w:rsidR="002663E1">
        <w:rPr>
          <w:rFonts w:hint="eastAsia"/>
        </w:rPr>
        <w:t>、</w:t>
      </w:r>
      <w:r w:rsidRPr="003D3E01">
        <w:rPr>
          <w:rFonts w:hint="eastAsia"/>
        </w:rPr>
        <w:t>社団法人（公益・一般）、医療法人、宗教法人、ＮＰＯ法人、学校法人、農事組合法人、社会福祉法人、任意団体等は対象外とする。</w:t>
      </w:r>
    </w:p>
    <w:p w14:paraId="22C2CFFC" w14:textId="7D795E3B" w:rsidR="00C01446" w:rsidRDefault="003D3E01" w:rsidP="00D6381B">
      <w:pPr>
        <w:ind w:leftChars="100" w:left="480" w:hangingChars="100" w:hanging="240"/>
      </w:pPr>
      <w:r>
        <w:rPr>
          <w:rFonts w:hint="eastAsia"/>
        </w:rPr>
        <w:t>(</w:t>
      </w:r>
      <w:r>
        <w:t>3)</w:t>
      </w:r>
      <w:r w:rsidR="005B6C04">
        <w:rPr>
          <w:rFonts w:hint="eastAsia"/>
        </w:rPr>
        <w:t xml:space="preserve"> </w:t>
      </w:r>
      <w:r w:rsidR="00C01446">
        <w:rPr>
          <w:rFonts w:hint="eastAsia"/>
        </w:rPr>
        <w:t xml:space="preserve">補助事業者　</w:t>
      </w:r>
      <w:r w:rsidR="008433E8" w:rsidRPr="008433E8">
        <w:rPr>
          <w:rFonts w:hint="eastAsia"/>
        </w:rPr>
        <w:t>本交付要領に基づいて交付決定を受けた者をいう。</w:t>
      </w:r>
    </w:p>
    <w:p w14:paraId="19A29A03" w14:textId="1AE4B2BF" w:rsidR="00C51E9E" w:rsidRPr="00922C62" w:rsidRDefault="00C51E9E" w:rsidP="00845284">
      <w:r w:rsidRPr="00922C62">
        <w:rPr>
          <w:rFonts w:hint="eastAsia"/>
        </w:rPr>
        <w:t xml:space="preserve">　</w:t>
      </w:r>
      <w:r w:rsidRPr="00922C62">
        <w:rPr>
          <w:rFonts w:hint="eastAsia"/>
        </w:rPr>
        <w:t>(</w:t>
      </w:r>
      <w:r w:rsidR="00D6381B">
        <w:rPr>
          <w:rFonts w:hint="eastAsia"/>
        </w:rPr>
        <w:t>4</w:t>
      </w:r>
      <w:r w:rsidRPr="00922C62">
        <w:rPr>
          <w:rFonts w:hint="eastAsia"/>
        </w:rPr>
        <w:t>)</w:t>
      </w:r>
      <w:r w:rsidR="00690948" w:rsidRPr="00922C62">
        <w:rPr>
          <w:rFonts w:hint="eastAsia"/>
        </w:rPr>
        <w:t xml:space="preserve"> </w:t>
      </w:r>
      <w:r w:rsidRPr="00922C62">
        <w:rPr>
          <w:rFonts w:hint="eastAsia"/>
        </w:rPr>
        <w:t xml:space="preserve">事業の中止　</w:t>
      </w:r>
      <w:r w:rsidR="0063200C">
        <w:rPr>
          <w:rFonts w:hint="eastAsia"/>
        </w:rPr>
        <w:t>本</w:t>
      </w:r>
      <w:r w:rsidRPr="00922C62">
        <w:rPr>
          <w:rFonts w:hint="eastAsia"/>
        </w:rPr>
        <w:t>事業着手後に</w:t>
      </w:r>
      <w:r w:rsidR="0063200C">
        <w:rPr>
          <w:rFonts w:hint="eastAsia"/>
        </w:rPr>
        <w:t>本</w:t>
      </w:r>
      <w:r w:rsidRPr="00922C62">
        <w:rPr>
          <w:rFonts w:hint="eastAsia"/>
        </w:rPr>
        <w:t>事業の遂行を取りやめることをいう。</w:t>
      </w:r>
    </w:p>
    <w:p w14:paraId="0DFB1E1D" w14:textId="176DF896" w:rsidR="00C51E9E" w:rsidRPr="00922C62" w:rsidRDefault="00C51E9E" w:rsidP="00845284">
      <w:r w:rsidRPr="00922C62">
        <w:rPr>
          <w:rFonts w:hint="eastAsia"/>
        </w:rPr>
        <w:t xml:space="preserve">　</w:t>
      </w:r>
      <w:r w:rsidRPr="00922C62">
        <w:rPr>
          <w:rFonts w:hint="eastAsia"/>
        </w:rPr>
        <w:t>(</w:t>
      </w:r>
      <w:r w:rsidR="00D6381B">
        <w:rPr>
          <w:rFonts w:hint="eastAsia"/>
        </w:rPr>
        <w:t>5</w:t>
      </w:r>
      <w:r w:rsidRPr="00922C62">
        <w:rPr>
          <w:rFonts w:hint="eastAsia"/>
        </w:rPr>
        <w:t>)</w:t>
      </w:r>
      <w:r w:rsidR="00690948" w:rsidRPr="00922C62">
        <w:rPr>
          <w:rFonts w:hint="eastAsia"/>
        </w:rPr>
        <w:t xml:space="preserve"> </w:t>
      </w:r>
      <w:r w:rsidRPr="00922C62">
        <w:rPr>
          <w:rFonts w:hint="eastAsia"/>
        </w:rPr>
        <w:t xml:space="preserve">事業の廃止　</w:t>
      </w:r>
      <w:r w:rsidR="0063200C">
        <w:rPr>
          <w:rFonts w:hint="eastAsia"/>
        </w:rPr>
        <w:t>本</w:t>
      </w:r>
      <w:r w:rsidRPr="00922C62">
        <w:rPr>
          <w:rFonts w:hint="eastAsia"/>
        </w:rPr>
        <w:t>事業</w:t>
      </w:r>
      <w:r w:rsidR="0063200C">
        <w:rPr>
          <w:rFonts w:hint="eastAsia"/>
        </w:rPr>
        <w:t>に</w:t>
      </w:r>
      <w:r w:rsidRPr="00922C62">
        <w:rPr>
          <w:rFonts w:hint="eastAsia"/>
        </w:rPr>
        <w:t>着手することなく、</w:t>
      </w:r>
      <w:r w:rsidR="0063200C">
        <w:rPr>
          <w:rFonts w:hint="eastAsia"/>
        </w:rPr>
        <w:t>本</w:t>
      </w:r>
      <w:r w:rsidRPr="00922C62">
        <w:rPr>
          <w:rFonts w:hint="eastAsia"/>
        </w:rPr>
        <w:t>事業を取りやめることをいう。</w:t>
      </w:r>
    </w:p>
    <w:p w14:paraId="61EB4428" w14:textId="77777777" w:rsidR="00C51E9E" w:rsidRPr="00C51E9E" w:rsidRDefault="00C51E9E" w:rsidP="00845284"/>
    <w:p w14:paraId="0AA624E8" w14:textId="005FD387" w:rsidR="00C01446" w:rsidRPr="00EB555B" w:rsidRDefault="00C01446" w:rsidP="00845284">
      <w:r w:rsidRPr="00EB555B">
        <w:rPr>
          <w:rFonts w:hint="eastAsia"/>
        </w:rPr>
        <w:t>（</w:t>
      </w:r>
      <w:r w:rsidR="00E434AF">
        <w:rPr>
          <w:rFonts w:hint="eastAsia"/>
        </w:rPr>
        <w:t>対象</w:t>
      </w:r>
      <w:r w:rsidRPr="00EB555B">
        <w:rPr>
          <w:rFonts w:hint="eastAsia"/>
        </w:rPr>
        <w:t>要件）</w:t>
      </w:r>
    </w:p>
    <w:p w14:paraId="22E27BE0" w14:textId="435AF3D8" w:rsidR="00C01446" w:rsidRPr="007336DB" w:rsidRDefault="00C01446" w:rsidP="00631C1E">
      <w:pPr>
        <w:ind w:left="240" w:hangingChars="100" w:hanging="240"/>
      </w:pPr>
      <w:r w:rsidRPr="00EB555B">
        <w:rPr>
          <w:rFonts w:hint="eastAsia"/>
        </w:rPr>
        <w:t xml:space="preserve">第３条　</w:t>
      </w:r>
      <w:r w:rsidR="00E434AF">
        <w:rPr>
          <w:rFonts w:hint="eastAsia"/>
        </w:rPr>
        <w:t>本事業の対象</w:t>
      </w:r>
      <w:r w:rsidRPr="00EB555B">
        <w:rPr>
          <w:rFonts w:hint="eastAsia"/>
        </w:rPr>
        <w:t>は、</w:t>
      </w:r>
      <w:bookmarkStart w:id="17" w:name="_Hlk131491722"/>
      <w:r w:rsidR="00936685">
        <w:rPr>
          <w:rFonts w:hint="eastAsia"/>
        </w:rPr>
        <w:t>株式譲渡、</w:t>
      </w:r>
      <w:r w:rsidR="00FB4871" w:rsidRPr="00631C1E">
        <w:rPr>
          <w:rFonts w:hint="eastAsia"/>
        </w:rPr>
        <w:t>事業譲渡</w:t>
      </w:r>
      <w:r w:rsidR="004C1E9E">
        <w:rPr>
          <w:rFonts w:hint="eastAsia"/>
        </w:rPr>
        <w:t>等</w:t>
      </w:r>
      <w:r w:rsidR="00936685">
        <w:rPr>
          <w:rFonts w:hint="eastAsia"/>
        </w:rPr>
        <w:t>、譲渡</w:t>
      </w:r>
      <w:r w:rsidR="00EF69B2" w:rsidRPr="007336DB">
        <w:rPr>
          <w:rFonts w:hint="eastAsia"/>
        </w:rPr>
        <w:t>の対象</w:t>
      </w:r>
      <w:r w:rsidR="004C1E9E" w:rsidRPr="007336DB">
        <w:rPr>
          <w:rFonts w:hint="eastAsia"/>
        </w:rPr>
        <w:t>となる</w:t>
      </w:r>
      <w:bookmarkEnd w:id="17"/>
      <w:r w:rsidR="00544579" w:rsidRPr="007336DB">
        <w:rPr>
          <w:rFonts w:hint="eastAsia"/>
        </w:rPr>
        <w:t>府内</w:t>
      </w:r>
      <w:r w:rsidR="00FB4871" w:rsidRPr="007336DB">
        <w:rPr>
          <w:rFonts w:hint="eastAsia"/>
        </w:rPr>
        <w:t>中小企業者</w:t>
      </w:r>
      <w:r w:rsidR="00EF69B2" w:rsidRPr="007336DB">
        <w:rPr>
          <w:rFonts w:hint="eastAsia"/>
        </w:rPr>
        <w:t>及びその株主</w:t>
      </w:r>
      <w:r w:rsidR="00101C12" w:rsidRPr="00846204">
        <w:rPr>
          <w:rFonts w:asciiTheme="minorEastAsia" w:hAnsiTheme="minorEastAsia"/>
        </w:rPr>
        <w:t>(大企業を除く)</w:t>
      </w:r>
      <w:r w:rsidR="00FB4871" w:rsidRPr="007336DB">
        <w:rPr>
          <w:rFonts w:hint="eastAsia"/>
        </w:rPr>
        <w:t>又は</w:t>
      </w:r>
      <w:r w:rsidR="007D6865" w:rsidRPr="007336DB">
        <w:rPr>
          <w:rFonts w:hint="eastAsia"/>
        </w:rPr>
        <w:t>府内中小企業者の事業を引</w:t>
      </w:r>
      <w:r w:rsidR="00923B59" w:rsidRPr="007336DB">
        <w:rPr>
          <w:rFonts w:hint="eastAsia"/>
        </w:rPr>
        <w:t>き</w:t>
      </w:r>
      <w:r w:rsidR="007D6865" w:rsidRPr="007336DB">
        <w:rPr>
          <w:rFonts w:hint="eastAsia"/>
        </w:rPr>
        <w:t>継ぐ者</w:t>
      </w:r>
      <w:r w:rsidR="00101C12" w:rsidRPr="007336DB">
        <w:rPr>
          <w:rFonts w:asciiTheme="minorEastAsia" w:hAnsiTheme="minorEastAsia" w:hint="eastAsia"/>
        </w:rPr>
        <w:t>（</w:t>
      </w:r>
      <w:r w:rsidR="007B0245">
        <w:rPr>
          <w:rFonts w:asciiTheme="minorEastAsia" w:hAnsiTheme="minorEastAsia" w:hint="eastAsia"/>
        </w:rPr>
        <w:t>大企業を除く</w:t>
      </w:r>
      <w:r w:rsidR="00101C12" w:rsidRPr="007336DB">
        <w:rPr>
          <w:rFonts w:asciiTheme="minorEastAsia" w:hAnsiTheme="minorEastAsia" w:hint="eastAsia"/>
        </w:rPr>
        <w:t>）</w:t>
      </w:r>
      <w:r w:rsidR="007D6865" w:rsidRPr="007336DB">
        <w:rPr>
          <w:rFonts w:hint="eastAsia"/>
        </w:rPr>
        <w:t>で、</w:t>
      </w:r>
      <w:r w:rsidRPr="007336DB">
        <w:rPr>
          <w:rFonts w:hint="eastAsia"/>
        </w:rPr>
        <w:t>次の要件を</w:t>
      </w:r>
      <w:r w:rsidR="00457EEF" w:rsidRPr="007336DB">
        <w:rPr>
          <w:rFonts w:hint="eastAsia"/>
        </w:rPr>
        <w:t>全て</w:t>
      </w:r>
      <w:r w:rsidRPr="007336DB">
        <w:rPr>
          <w:rFonts w:hint="eastAsia"/>
        </w:rPr>
        <w:t>満たす</w:t>
      </w:r>
      <w:r w:rsidR="00457EEF" w:rsidRPr="007336DB">
        <w:rPr>
          <w:rFonts w:hint="eastAsia"/>
        </w:rPr>
        <w:t>こと</w:t>
      </w:r>
      <w:r w:rsidRPr="007336DB">
        <w:rPr>
          <w:rFonts w:hint="eastAsia"/>
        </w:rPr>
        <w:t>とする。</w:t>
      </w:r>
    </w:p>
    <w:p w14:paraId="075CA1F8" w14:textId="7B76ADE6" w:rsidR="005D71B5" w:rsidRPr="007336DB" w:rsidRDefault="00FB4871" w:rsidP="007A3ABF">
      <w:pPr>
        <w:pStyle w:val="a4"/>
        <w:numPr>
          <w:ilvl w:val="0"/>
          <w:numId w:val="48"/>
        </w:numPr>
        <w:ind w:leftChars="0"/>
      </w:pPr>
      <w:r w:rsidRPr="007336DB">
        <w:rPr>
          <w:rFonts w:hint="eastAsia"/>
        </w:rPr>
        <w:t>事業譲渡後又は</w:t>
      </w:r>
      <w:r w:rsidR="00AE0C01" w:rsidRPr="007336DB">
        <w:rPr>
          <w:rFonts w:hint="eastAsia"/>
        </w:rPr>
        <w:t>引継ぎ後も</w:t>
      </w:r>
      <w:r w:rsidR="00F265DB" w:rsidRPr="007336DB">
        <w:rPr>
          <w:rFonts w:hint="eastAsia"/>
        </w:rPr>
        <w:t>常時使用する従業員の</w:t>
      </w:r>
      <w:r w:rsidR="00F51176" w:rsidRPr="007336DB">
        <w:rPr>
          <w:rFonts w:hint="eastAsia"/>
        </w:rPr>
        <w:t>雇用</w:t>
      </w:r>
      <w:r w:rsidR="00B842B3" w:rsidRPr="007336DB">
        <w:rPr>
          <w:rFonts w:hint="eastAsia"/>
        </w:rPr>
        <w:t>の</w:t>
      </w:r>
      <w:r w:rsidR="00F51176" w:rsidRPr="007336DB">
        <w:rPr>
          <w:rFonts w:hint="eastAsia"/>
        </w:rPr>
        <w:t>維持</w:t>
      </w:r>
      <w:r w:rsidR="00B842B3" w:rsidRPr="007336DB">
        <w:rPr>
          <w:rFonts w:hint="eastAsia"/>
        </w:rPr>
        <w:t>に努め</w:t>
      </w:r>
      <w:r w:rsidR="00F51176" w:rsidRPr="007336DB">
        <w:rPr>
          <w:rFonts w:hint="eastAsia"/>
        </w:rPr>
        <w:t>、</w:t>
      </w:r>
      <w:r w:rsidR="00AE0C01" w:rsidRPr="007336DB">
        <w:rPr>
          <w:rFonts w:hint="eastAsia"/>
        </w:rPr>
        <w:t>第２条第１号に定める拠点を京都府内に</w:t>
      </w:r>
      <w:r w:rsidR="00F51176" w:rsidRPr="007336DB">
        <w:rPr>
          <w:rFonts w:hint="eastAsia"/>
        </w:rPr>
        <w:t>維持・確保</w:t>
      </w:r>
      <w:r w:rsidR="00AE0C01" w:rsidRPr="007336DB">
        <w:rPr>
          <w:rFonts w:hint="eastAsia"/>
        </w:rPr>
        <w:t>する</w:t>
      </w:r>
      <w:r w:rsidR="00457EEF" w:rsidRPr="007336DB">
        <w:rPr>
          <w:rFonts w:hint="eastAsia"/>
        </w:rPr>
        <w:t>こと</w:t>
      </w:r>
      <w:bookmarkStart w:id="18" w:name="_Hlk65063310"/>
    </w:p>
    <w:bookmarkEnd w:id="18"/>
    <w:p w14:paraId="3850D160" w14:textId="2AE47453" w:rsidR="00C01446" w:rsidRDefault="00AE0C01" w:rsidP="00C03538">
      <w:pPr>
        <w:pStyle w:val="a4"/>
        <w:numPr>
          <w:ilvl w:val="0"/>
          <w:numId w:val="48"/>
        </w:numPr>
        <w:ind w:leftChars="0"/>
      </w:pPr>
      <w:r w:rsidRPr="007336DB">
        <w:rPr>
          <w:rFonts w:hint="eastAsia"/>
        </w:rPr>
        <w:t>令和</w:t>
      </w:r>
      <w:r w:rsidR="007B0245">
        <w:rPr>
          <w:rFonts w:hint="eastAsia"/>
        </w:rPr>
        <w:t>６</w:t>
      </w:r>
      <w:r w:rsidRPr="007336DB">
        <w:rPr>
          <w:rFonts w:hint="eastAsia"/>
        </w:rPr>
        <w:t>年</w:t>
      </w:r>
      <w:r w:rsidR="00E50756" w:rsidRPr="007336DB">
        <w:rPr>
          <w:rFonts w:hint="eastAsia"/>
        </w:rPr>
        <w:t>４</w:t>
      </w:r>
      <w:r w:rsidRPr="007336DB">
        <w:rPr>
          <w:rFonts w:hint="eastAsia"/>
        </w:rPr>
        <w:t>月１日から令和</w:t>
      </w:r>
      <w:r w:rsidR="007B0245">
        <w:rPr>
          <w:rFonts w:hint="eastAsia"/>
        </w:rPr>
        <w:t>８</w:t>
      </w:r>
      <w:r w:rsidRPr="007336DB">
        <w:rPr>
          <w:rFonts w:hint="eastAsia"/>
        </w:rPr>
        <w:t>年</w:t>
      </w:r>
      <w:r w:rsidR="00C55096">
        <w:rPr>
          <w:rFonts w:hint="eastAsia"/>
        </w:rPr>
        <w:t>２</w:t>
      </w:r>
      <w:r w:rsidRPr="007336DB">
        <w:rPr>
          <w:rFonts w:hint="eastAsia"/>
        </w:rPr>
        <w:t>月</w:t>
      </w:r>
      <w:r w:rsidR="007B0245">
        <w:rPr>
          <w:rFonts w:hint="eastAsia"/>
        </w:rPr>
        <w:t>２７</w:t>
      </w:r>
      <w:r w:rsidRPr="007336DB">
        <w:rPr>
          <w:rFonts w:hint="eastAsia"/>
        </w:rPr>
        <w:t>日までの間に</w:t>
      </w:r>
      <w:r w:rsidR="00F51176" w:rsidRPr="007336DB">
        <w:rPr>
          <w:rFonts w:hint="eastAsia"/>
        </w:rPr>
        <w:t>、譲</w:t>
      </w:r>
      <w:r w:rsidR="00F51176" w:rsidRPr="00E714F5">
        <w:rPr>
          <w:rFonts w:hint="eastAsia"/>
        </w:rPr>
        <w:t>渡側と譲受側間で</w:t>
      </w:r>
      <w:r w:rsidRPr="00E714F5">
        <w:rPr>
          <w:rFonts w:hint="eastAsia"/>
        </w:rPr>
        <w:t>株式譲渡契約又は事業譲渡契約等を締結</w:t>
      </w:r>
      <w:r w:rsidR="000F6EB5" w:rsidRPr="00E714F5">
        <w:rPr>
          <w:rFonts w:hint="eastAsia"/>
        </w:rPr>
        <w:t>した</w:t>
      </w:r>
      <w:r w:rsidR="00457EEF">
        <w:rPr>
          <w:rFonts w:hint="eastAsia"/>
        </w:rPr>
        <w:t>こと</w:t>
      </w:r>
    </w:p>
    <w:p w14:paraId="27F47FC4" w14:textId="2B29918B" w:rsidR="00352689" w:rsidRPr="00B07F3E" w:rsidRDefault="00E714F5" w:rsidP="00631C1E">
      <w:pPr>
        <w:pStyle w:val="a4"/>
        <w:numPr>
          <w:ilvl w:val="0"/>
          <w:numId w:val="48"/>
        </w:numPr>
        <w:ind w:leftChars="0"/>
      </w:pPr>
      <w:r w:rsidRPr="00631C1E">
        <w:rPr>
          <w:rFonts w:hint="eastAsia"/>
        </w:rPr>
        <w:t>申請にあたり、財団の京都中小企業事業継続・創生支援センター</w:t>
      </w:r>
      <w:r w:rsidR="00457EEF" w:rsidRPr="00631C1E">
        <w:rPr>
          <w:rFonts w:hint="eastAsia"/>
        </w:rPr>
        <w:t>の</w:t>
      </w:r>
      <w:r w:rsidR="001F3E5D" w:rsidRPr="00631C1E">
        <w:rPr>
          <w:rFonts w:hint="eastAsia"/>
        </w:rPr>
        <w:t>コーディネーター</w:t>
      </w:r>
      <w:r w:rsidRPr="00631C1E">
        <w:rPr>
          <w:rFonts w:hint="eastAsia"/>
        </w:rPr>
        <w:t>による事前相談</w:t>
      </w:r>
      <w:r w:rsidR="00726D8C">
        <w:rPr>
          <w:rFonts w:hint="eastAsia"/>
        </w:rPr>
        <w:t>及び確認</w:t>
      </w:r>
      <w:r w:rsidRPr="00631C1E">
        <w:rPr>
          <w:rFonts w:hint="eastAsia"/>
        </w:rPr>
        <w:t>を受けること</w:t>
      </w:r>
    </w:p>
    <w:p w14:paraId="4D911BDA" w14:textId="77777777" w:rsidR="00C01446" w:rsidRPr="00EB555B" w:rsidRDefault="00C01446" w:rsidP="00845284">
      <w:r w:rsidRPr="00EB555B">
        <w:rPr>
          <w:rFonts w:hint="eastAsia"/>
        </w:rPr>
        <w:lastRenderedPageBreak/>
        <w:t>２　前項の規定に関わらず、次の各号に該当する者は本事業の対象としない。</w:t>
      </w:r>
    </w:p>
    <w:p w14:paraId="03FDC4B9" w14:textId="70E6454A" w:rsidR="005B6C04" w:rsidRPr="00922C62" w:rsidRDefault="000C32D5" w:rsidP="00D6381B">
      <w:pPr>
        <w:ind w:leftChars="99" w:left="389" w:hangingChars="63" w:hanging="151"/>
      </w:pPr>
      <w:r w:rsidRPr="00922C62">
        <w:rPr>
          <w:rFonts w:hint="eastAsia"/>
        </w:rPr>
        <w:t xml:space="preserve">(1) </w:t>
      </w:r>
      <w:r w:rsidRPr="00922C62">
        <w:rPr>
          <w:rFonts w:hint="eastAsia"/>
        </w:rPr>
        <w:t>国や地方公共団体等による補助金等による補助金等において不正経理や不正受給を行ったことがある場合及び法人税等の滞納がある</w:t>
      </w:r>
      <w:r w:rsidR="005B6C04">
        <w:rPr>
          <w:rFonts w:hint="eastAsia"/>
        </w:rPr>
        <w:t>とき</w:t>
      </w:r>
    </w:p>
    <w:p w14:paraId="0E0FACE7" w14:textId="48DDBB0F" w:rsidR="000C32D5" w:rsidRPr="00797006" w:rsidRDefault="000C32D5" w:rsidP="00797006">
      <w:pPr>
        <w:ind w:leftChars="99" w:left="404" w:hangingChars="69" w:hanging="166"/>
      </w:pPr>
      <w:r w:rsidRPr="00797006">
        <w:rPr>
          <w:rFonts w:hint="eastAsia"/>
        </w:rPr>
        <w:t>(2)</w:t>
      </w:r>
      <w:r w:rsidRPr="00797006">
        <w:t xml:space="preserve"> </w:t>
      </w:r>
      <w:r w:rsidR="0044260D" w:rsidRPr="00797006">
        <w:rPr>
          <w:rFonts w:hint="eastAsia"/>
        </w:rPr>
        <w:t>風俗営業等の規制及び業務の適正化等に関する法律（昭和</w:t>
      </w:r>
      <w:r w:rsidR="0044260D" w:rsidRPr="00797006">
        <w:rPr>
          <w:rFonts w:hint="eastAsia"/>
        </w:rPr>
        <w:t xml:space="preserve"> 23</w:t>
      </w:r>
      <w:r w:rsidR="0044260D" w:rsidRPr="00797006">
        <w:rPr>
          <w:rFonts w:hint="eastAsia"/>
        </w:rPr>
        <w:t>年法律第</w:t>
      </w:r>
      <w:r w:rsidR="0044260D" w:rsidRPr="00797006">
        <w:rPr>
          <w:rFonts w:hint="eastAsia"/>
        </w:rPr>
        <w:t>122</w:t>
      </w:r>
      <w:r w:rsidR="0044260D" w:rsidRPr="00797006">
        <w:rPr>
          <w:rFonts w:hint="eastAsia"/>
        </w:rPr>
        <w:t>号。）第２条第５項及び同条第</w:t>
      </w:r>
      <w:r w:rsidR="0044260D" w:rsidRPr="00797006">
        <w:rPr>
          <w:rFonts w:hint="eastAsia"/>
        </w:rPr>
        <w:t>13</w:t>
      </w:r>
      <w:r w:rsidR="0044260D" w:rsidRPr="00797006">
        <w:rPr>
          <w:rFonts w:hint="eastAsia"/>
        </w:rPr>
        <w:t>項第２号により定める事業</w:t>
      </w:r>
    </w:p>
    <w:p w14:paraId="0A68C8C0" w14:textId="02578A87" w:rsidR="000C32D5" w:rsidRDefault="000C32D5" w:rsidP="005B6C04">
      <w:pPr>
        <w:ind w:leftChars="99" w:left="404" w:hangingChars="69" w:hanging="166"/>
      </w:pPr>
      <w:r w:rsidRPr="00922C62">
        <w:rPr>
          <w:rFonts w:hint="eastAsia"/>
        </w:rPr>
        <w:t xml:space="preserve">(3) </w:t>
      </w:r>
      <w:r w:rsidRPr="00922C62">
        <w:rPr>
          <w:rFonts w:hint="eastAsia"/>
        </w:rPr>
        <w:t>役員等</w:t>
      </w:r>
      <w:r w:rsidRPr="00922C62">
        <w:rPr>
          <w:rFonts w:hint="eastAsia"/>
        </w:rPr>
        <w:t>(</w:t>
      </w:r>
      <w:r w:rsidRPr="00922C62">
        <w:rPr>
          <w:rFonts w:hint="eastAsia"/>
        </w:rPr>
        <w:t>個人である場合はその者を、法人である場合はその役員又は事業所の代表をいう。以下同じ。</w:t>
      </w:r>
      <w:r w:rsidRPr="00922C62">
        <w:rPr>
          <w:rFonts w:hint="eastAsia"/>
        </w:rPr>
        <w:t>)</w:t>
      </w:r>
      <w:r w:rsidRPr="00922C62">
        <w:rPr>
          <w:rFonts w:hint="eastAsia"/>
        </w:rPr>
        <w:t>が「暴力団員による不当な行為の防止等に関する法律」</w:t>
      </w:r>
      <w:r w:rsidRPr="00922C62">
        <w:rPr>
          <w:rFonts w:hint="eastAsia"/>
        </w:rPr>
        <w:t>(</w:t>
      </w:r>
      <w:r w:rsidRPr="00922C62">
        <w:rPr>
          <w:rFonts w:hint="eastAsia"/>
        </w:rPr>
        <w:t>平成</w:t>
      </w:r>
      <w:r w:rsidRPr="00922C62">
        <w:rPr>
          <w:rFonts w:hint="eastAsia"/>
        </w:rPr>
        <w:t>23</w:t>
      </w:r>
      <w:r w:rsidRPr="00922C62">
        <w:rPr>
          <w:rFonts w:hint="eastAsia"/>
        </w:rPr>
        <w:t>年法律第</w:t>
      </w:r>
      <w:r w:rsidRPr="00922C62">
        <w:rPr>
          <w:rFonts w:hint="eastAsia"/>
        </w:rPr>
        <w:t>77</w:t>
      </w:r>
      <w:r w:rsidRPr="00922C62">
        <w:rPr>
          <w:rFonts w:hint="eastAsia"/>
        </w:rPr>
        <w:t>号。以下「暴力団対策法」という。</w:t>
      </w:r>
      <w:r w:rsidRPr="00922C62">
        <w:rPr>
          <w:rFonts w:hint="eastAsia"/>
        </w:rPr>
        <w:t>)</w:t>
      </w:r>
      <w:r w:rsidRPr="00922C62">
        <w:rPr>
          <w:rFonts w:hint="eastAsia"/>
        </w:rPr>
        <w:t>第２条第６号に規定する暴力団員</w:t>
      </w:r>
      <w:r w:rsidRPr="00922C62">
        <w:rPr>
          <w:rFonts w:hint="eastAsia"/>
        </w:rPr>
        <w:t>(</w:t>
      </w:r>
      <w:r w:rsidRPr="00922C62">
        <w:rPr>
          <w:rFonts w:hint="eastAsia"/>
        </w:rPr>
        <w:t>以下「暴力団員」という。</w:t>
      </w:r>
      <w:r w:rsidRPr="00922C62">
        <w:rPr>
          <w:rFonts w:hint="eastAsia"/>
        </w:rPr>
        <w:t>)</w:t>
      </w:r>
      <w:r w:rsidRPr="00922C62">
        <w:rPr>
          <w:rFonts w:hint="eastAsia"/>
        </w:rPr>
        <w:t>であると認められるとき</w:t>
      </w:r>
    </w:p>
    <w:p w14:paraId="70EA3561" w14:textId="4AE17B09" w:rsidR="000C32D5" w:rsidRPr="00922C62" w:rsidRDefault="000C32D5" w:rsidP="005B6C04">
      <w:pPr>
        <w:ind w:leftChars="99" w:left="404" w:hangingChars="69" w:hanging="166"/>
      </w:pPr>
      <w:r w:rsidRPr="00922C62">
        <w:rPr>
          <w:rFonts w:hint="eastAsia"/>
        </w:rPr>
        <w:t>(4)</w:t>
      </w:r>
      <w:r w:rsidRPr="00922C62">
        <w:t xml:space="preserve"> </w:t>
      </w:r>
      <w:r w:rsidRPr="00922C62">
        <w:rPr>
          <w:rFonts w:hint="eastAsia"/>
        </w:rPr>
        <w:t>暴力団</w:t>
      </w:r>
      <w:r w:rsidRPr="00922C62">
        <w:rPr>
          <w:rFonts w:hint="eastAsia"/>
        </w:rPr>
        <w:t>(</w:t>
      </w:r>
      <w:r w:rsidRPr="00922C62">
        <w:rPr>
          <w:rFonts w:hint="eastAsia"/>
        </w:rPr>
        <w:t>暴力団対策法第２条第２号に規定する暴力団をいう。以下同じ。</w:t>
      </w:r>
      <w:r w:rsidRPr="00922C62">
        <w:rPr>
          <w:rFonts w:hint="eastAsia"/>
        </w:rPr>
        <w:t>)</w:t>
      </w:r>
      <w:r w:rsidRPr="00922C62">
        <w:rPr>
          <w:rFonts w:hint="eastAsia"/>
        </w:rPr>
        <w:t>又は暴力団員が経営に実質的に関与していると認められるとき</w:t>
      </w:r>
    </w:p>
    <w:p w14:paraId="640EBCF4" w14:textId="77777777" w:rsidR="000C32D5" w:rsidRPr="00922C62" w:rsidRDefault="000C32D5" w:rsidP="005B6C04">
      <w:pPr>
        <w:ind w:leftChars="99" w:left="389" w:hangingChars="63" w:hanging="151"/>
      </w:pPr>
      <w:r w:rsidRPr="00922C62">
        <w:rPr>
          <w:rFonts w:hint="eastAsia"/>
        </w:rPr>
        <w:t>(5)</w:t>
      </w:r>
      <w:r w:rsidRPr="00922C62">
        <w:t xml:space="preserve"> </w:t>
      </w:r>
      <w:r w:rsidRPr="00922C62">
        <w:rPr>
          <w:rFonts w:hint="eastAsia"/>
        </w:rPr>
        <w:t>役員等が、自己、自社若しくは第三者の不正の利益を図る目的又は第三者に損害を加える目的をもって、暴力団又は暴力団員を利用するなどしたと認められるとき</w:t>
      </w:r>
    </w:p>
    <w:p w14:paraId="2473BA14" w14:textId="27A2CB55" w:rsidR="000C32D5" w:rsidRPr="00922C62" w:rsidRDefault="000C32D5" w:rsidP="005B6C04">
      <w:pPr>
        <w:ind w:leftChars="97" w:left="403" w:hangingChars="71" w:hanging="170"/>
      </w:pPr>
      <w:r w:rsidRPr="00922C62">
        <w:rPr>
          <w:rFonts w:hint="eastAsia"/>
        </w:rPr>
        <w:t>(6)</w:t>
      </w:r>
      <w:r w:rsidRPr="00922C62">
        <w:t xml:space="preserve"> </w:t>
      </w:r>
      <w:r w:rsidRPr="00922C62">
        <w:rPr>
          <w:rFonts w:hint="eastAsia"/>
        </w:rPr>
        <w:t>役員等が、暴力団又は暴力団員に対して資金等を供給し、又は便宜を供与するなど直接的あるいは積極的に暴力団の維持、運営に協力し、若しくは関与していると認められるとき</w:t>
      </w:r>
    </w:p>
    <w:p w14:paraId="06B65827" w14:textId="77777777" w:rsidR="000C32D5" w:rsidRPr="00D9178E" w:rsidRDefault="000C32D5" w:rsidP="004174A0">
      <w:pPr>
        <w:ind w:firstLineChars="100" w:firstLine="240"/>
      </w:pPr>
      <w:r w:rsidRPr="00922C62">
        <w:rPr>
          <w:rFonts w:hint="eastAsia"/>
        </w:rPr>
        <w:t>(7)</w:t>
      </w:r>
      <w:r w:rsidRPr="00922C62">
        <w:t xml:space="preserve"> </w:t>
      </w:r>
      <w:r w:rsidRPr="004174A0">
        <w:rPr>
          <w:rFonts w:hint="eastAsia"/>
          <w:spacing w:val="-6"/>
        </w:rPr>
        <w:t>役員等が、暴力団又は暴力団員と社会的に非難されるべき関係を有していると認められるとき</w:t>
      </w:r>
    </w:p>
    <w:p w14:paraId="1C607D34" w14:textId="21C28885" w:rsidR="000C32D5" w:rsidRPr="00D9178E" w:rsidRDefault="000C32D5" w:rsidP="005B6C04">
      <w:pPr>
        <w:ind w:leftChars="97" w:left="403" w:hangingChars="71" w:hanging="170"/>
      </w:pPr>
      <w:r w:rsidRPr="00D9178E">
        <w:rPr>
          <w:rFonts w:hint="eastAsia"/>
        </w:rPr>
        <w:t>(8)</w:t>
      </w:r>
      <w:r w:rsidRPr="00D9178E">
        <w:t xml:space="preserve"> </w:t>
      </w:r>
      <w:r w:rsidRPr="00D9178E">
        <w:rPr>
          <w:rFonts w:hint="eastAsia"/>
        </w:rPr>
        <w:t>下請契約又は資材、原材料の購入契約その他の契約にあたり、その相手方が</w:t>
      </w:r>
      <w:r w:rsidR="00FA0DD2" w:rsidRPr="00D9178E">
        <w:rPr>
          <w:rFonts w:hint="eastAsia"/>
        </w:rPr>
        <w:t>(3</w:t>
      </w:r>
      <w:r w:rsidRPr="00D9178E">
        <w:rPr>
          <w:rFonts w:hint="eastAsia"/>
        </w:rPr>
        <w:t>)</w:t>
      </w:r>
      <w:r w:rsidRPr="00D9178E">
        <w:rPr>
          <w:rFonts w:hint="eastAsia"/>
        </w:rPr>
        <w:t>から</w:t>
      </w:r>
      <w:r w:rsidR="00FA0DD2" w:rsidRPr="00D9178E">
        <w:rPr>
          <w:rFonts w:hint="eastAsia"/>
        </w:rPr>
        <w:t>(7</w:t>
      </w:r>
      <w:r w:rsidRPr="00D9178E">
        <w:rPr>
          <w:rFonts w:hint="eastAsia"/>
        </w:rPr>
        <w:t>)</w:t>
      </w:r>
      <w:r w:rsidRPr="00D9178E">
        <w:rPr>
          <w:rFonts w:hint="eastAsia"/>
        </w:rPr>
        <w:t>までのいずれかに該当することを知りながら、当該者と契約を締結したと認められるとき</w:t>
      </w:r>
    </w:p>
    <w:p w14:paraId="3CAFEDBC" w14:textId="470FD4AA" w:rsidR="000C32D5" w:rsidRPr="00922C62" w:rsidRDefault="000C32D5" w:rsidP="005B6C04">
      <w:pPr>
        <w:ind w:leftChars="99" w:left="389" w:hangingChars="63" w:hanging="151"/>
      </w:pPr>
      <w:r w:rsidRPr="00D9178E">
        <w:rPr>
          <w:rFonts w:hint="eastAsia"/>
        </w:rPr>
        <w:t>(9)</w:t>
      </w:r>
      <w:r w:rsidRPr="00D9178E">
        <w:t xml:space="preserve"> </w:t>
      </w:r>
      <w:r w:rsidR="00FA0DD2" w:rsidRPr="00D9178E">
        <w:rPr>
          <w:rFonts w:hint="eastAsia"/>
        </w:rPr>
        <w:t>(3</w:t>
      </w:r>
      <w:r w:rsidRPr="00D9178E">
        <w:rPr>
          <w:rFonts w:hint="eastAsia"/>
        </w:rPr>
        <w:t>)</w:t>
      </w:r>
      <w:r w:rsidRPr="00D9178E">
        <w:rPr>
          <w:rFonts w:hint="eastAsia"/>
        </w:rPr>
        <w:t>から</w:t>
      </w:r>
      <w:r w:rsidR="00FA0DD2" w:rsidRPr="00D9178E">
        <w:rPr>
          <w:rFonts w:hint="eastAsia"/>
        </w:rPr>
        <w:t>(7</w:t>
      </w:r>
      <w:r w:rsidRPr="00D9178E">
        <w:rPr>
          <w:rFonts w:hint="eastAsia"/>
        </w:rPr>
        <w:t>)</w:t>
      </w:r>
      <w:r w:rsidRPr="00D9178E">
        <w:rPr>
          <w:rFonts w:hint="eastAsia"/>
        </w:rPr>
        <w:t>までのいずれかに該当する者を資材、原材料の購入契約その他の契約の相手方とした場合</w:t>
      </w:r>
      <w:r w:rsidR="00FA0DD2" w:rsidRPr="00D9178E">
        <w:rPr>
          <w:rFonts w:hint="eastAsia"/>
        </w:rPr>
        <w:t>((8</w:t>
      </w:r>
      <w:r w:rsidRPr="00D9178E">
        <w:rPr>
          <w:rFonts w:hint="eastAsia"/>
        </w:rPr>
        <w:t>)</w:t>
      </w:r>
      <w:r w:rsidRPr="00D9178E">
        <w:rPr>
          <w:rFonts w:hint="eastAsia"/>
        </w:rPr>
        <w:t>に該当する場</w:t>
      </w:r>
      <w:r w:rsidRPr="00922C62">
        <w:rPr>
          <w:rFonts w:hint="eastAsia"/>
        </w:rPr>
        <w:t>合を除く。</w:t>
      </w:r>
      <w:r w:rsidRPr="00922C62">
        <w:rPr>
          <w:rFonts w:hint="eastAsia"/>
        </w:rPr>
        <w:t>)</w:t>
      </w:r>
      <w:r w:rsidRPr="00922C62">
        <w:rPr>
          <w:rFonts w:hint="eastAsia"/>
        </w:rPr>
        <w:t>に、財団が当該契約の解除を求め、これに従わなかったとき</w:t>
      </w:r>
    </w:p>
    <w:p w14:paraId="444027D4" w14:textId="74C15D0E" w:rsidR="000C32D5" w:rsidRPr="00797006" w:rsidRDefault="000C32D5" w:rsidP="004174A0">
      <w:pPr>
        <w:ind w:firstLineChars="100" w:firstLine="240"/>
      </w:pPr>
      <w:r w:rsidRPr="00797006">
        <w:rPr>
          <w:rFonts w:hint="eastAsia"/>
        </w:rPr>
        <w:t xml:space="preserve">(10) </w:t>
      </w:r>
      <w:r w:rsidR="00780746" w:rsidRPr="00797006">
        <w:rPr>
          <w:rFonts w:hint="eastAsia"/>
        </w:rPr>
        <w:t>事業</w:t>
      </w:r>
      <w:r w:rsidR="002762E0" w:rsidRPr="00797006">
        <w:rPr>
          <w:rFonts w:hint="eastAsia"/>
        </w:rPr>
        <w:t>実施</w:t>
      </w:r>
      <w:r w:rsidR="00780746" w:rsidRPr="00797006">
        <w:rPr>
          <w:rFonts w:hint="eastAsia"/>
        </w:rPr>
        <w:t>期間内に</w:t>
      </w:r>
      <w:r w:rsidR="002762E0" w:rsidRPr="00797006">
        <w:rPr>
          <w:rFonts w:hint="eastAsia"/>
        </w:rPr>
        <w:t>京都</w:t>
      </w:r>
      <w:r w:rsidR="00780746" w:rsidRPr="00797006">
        <w:rPr>
          <w:rFonts w:hint="eastAsia"/>
        </w:rPr>
        <w:t>府内に拠点の設置が確認できないとき</w:t>
      </w:r>
    </w:p>
    <w:p w14:paraId="633F42F0" w14:textId="391BE0F1" w:rsidR="00C01446" w:rsidRDefault="0096309F" w:rsidP="0096309F">
      <w:pPr>
        <w:ind w:firstLineChars="100" w:firstLine="240"/>
      </w:pPr>
      <w:bookmarkStart w:id="19" w:name="_Hlk100562857"/>
      <w:r w:rsidRPr="00797006">
        <w:rPr>
          <w:rFonts w:hint="eastAsia"/>
        </w:rPr>
        <w:t xml:space="preserve">(11) </w:t>
      </w:r>
      <w:r w:rsidRPr="00797006">
        <w:rPr>
          <w:rFonts w:hint="eastAsia"/>
        </w:rPr>
        <w:t>拠点を</w:t>
      </w:r>
      <w:r w:rsidR="002762E0" w:rsidRPr="00797006">
        <w:rPr>
          <w:rFonts w:hint="eastAsia"/>
        </w:rPr>
        <w:t>京都</w:t>
      </w:r>
      <w:r w:rsidRPr="00797006">
        <w:rPr>
          <w:rFonts w:hint="eastAsia"/>
        </w:rPr>
        <w:t>府外へ移転する</w:t>
      </w:r>
      <w:r w:rsidRPr="00922C62">
        <w:rPr>
          <w:rFonts w:hint="eastAsia"/>
        </w:rPr>
        <w:t>（検討開始を含む。）ことが明確なとき</w:t>
      </w:r>
    </w:p>
    <w:p w14:paraId="4425DA53" w14:textId="3926004A" w:rsidR="00B842B3" w:rsidRDefault="00B842B3">
      <w:pPr>
        <w:ind w:leftChars="100" w:left="720" w:hangingChars="200" w:hanging="480"/>
      </w:pPr>
      <w:bookmarkStart w:id="20" w:name="_Hlk101432208"/>
      <w:bookmarkEnd w:id="19"/>
      <w:r w:rsidRPr="00B842B3">
        <w:rPr>
          <w:rFonts w:hint="eastAsia"/>
        </w:rPr>
        <w:t>(</w:t>
      </w:r>
      <w:r>
        <w:rPr>
          <w:rFonts w:hint="eastAsia"/>
        </w:rPr>
        <w:t>12</w:t>
      </w:r>
      <w:r w:rsidRPr="00B842B3">
        <w:rPr>
          <w:rFonts w:hint="eastAsia"/>
        </w:rPr>
        <w:t>)</w:t>
      </w:r>
      <w:r w:rsidR="007336DB" w:rsidRPr="007336DB">
        <w:rPr>
          <w:rFonts w:hint="eastAsia"/>
        </w:rPr>
        <w:t xml:space="preserve"> </w:t>
      </w:r>
      <w:r w:rsidR="007336DB" w:rsidRPr="007336DB">
        <w:rPr>
          <w:rFonts w:hint="eastAsia"/>
        </w:rPr>
        <w:t>株式譲渡の形態において、株式譲渡後に承継者が保有する被承継者の議決権が過半数に満たない場合</w:t>
      </w:r>
    </w:p>
    <w:p w14:paraId="1A47DBA4" w14:textId="01E5EE8E" w:rsidR="007533DF" w:rsidRDefault="007533DF">
      <w:pPr>
        <w:ind w:leftChars="100" w:left="720" w:hangingChars="200" w:hanging="480"/>
      </w:pPr>
      <w:r w:rsidRPr="007533DF">
        <w:t>(13)</w:t>
      </w:r>
      <w:r w:rsidR="0009127D" w:rsidRPr="0009127D">
        <w:rPr>
          <w:rFonts w:asciiTheme="minorEastAsia" w:hAnsiTheme="minorEastAsia" w:hint="eastAsia"/>
          <w:szCs w:val="21"/>
        </w:rPr>
        <w:t xml:space="preserve"> </w:t>
      </w:r>
      <w:r w:rsidR="0009127D" w:rsidRPr="00370E47">
        <w:rPr>
          <w:rFonts w:asciiTheme="minorEastAsia" w:hAnsiTheme="minorEastAsia" w:hint="eastAsia"/>
          <w:szCs w:val="21"/>
        </w:rPr>
        <w:t>被承継者又は被承継者の株主と承継者との関係が親族関係者</w:t>
      </w:r>
      <w:r w:rsidR="0009127D" w:rsidRPr="00846204">
        <w:rPr>
          <w:rFonts w:asciiTheme="minorEastAsia" w:hAnsiTheme="minorEastAsia" w:hint="eastAsia"/>
          <w:color w:val="00B0F0"/>
          <w:szCs w:val="21"/>
          <w:vertAlign w:val="superscript"/>
        </w:rPr>
        <w:t>※</w:t>
      </w:r>
      <w:r w:rsidR="0009127D" w:rsidRPr="00370E47">
        <w:rPr>
          <w:rFonts w:asciiTheme="minorEastAsia" w:hAnsiTheme="minorEastAsia" w:hint="eastAsia"/>
          <w:szCs w:val="21"/>
        </w:rPr>
        <w:t>である場合</w:t>
      </w:r>
    </w:p>
    <w:p w14:paraId="28C2A7F8" w14:textId="194F5D83" w:rsidR="002C28C1" w:rsidRDefault="002C28C1" w:rsidP="00631C1E">
      <w:pPr>
        <w:ind w:leftChars="100" w:left="720" w:hangingChars="200" w:hanging="480"/>
      </w:pPr>
      <w:bookmarkStart w:id="21" w:name="_Hlk131944830"/>
      <w:bookmarkEnd w:id="20"/>
      <w:r w:rsidRPr="002C28C1">
        <w:rPr>
          <w:rFonts w:hint="eastAsia"/>
        </w:rPr>
        <w:t>(</w:t>
      </w:r>
      <w:r w:rsidR="007533DF">
        <w:rPr>
          <w:rFonts w:hint="eastAsia"/>
        </w:rPr>
        <w:t>14</w:t>
      </w:r>
      <w:r w:rsidRPr="002C28C1">
        <w:rPr>
          <w:rFonts w:hint="eastAsia"/>
        </w:rPr>
        <w:t xml:space="preserve">) </w:t>
      </w:r>
      <w:bookmarkEnd w:id="21"/>
      <w:r w:rsidR="00726D8C" w:rsidRPr="00726D8C">
        <w:rPr>
          <w:rFonts w:hint="eastAsia"/>
        </w:rPr>
        <w:t>令和</w:t>
      </w:r>
      <w:r w:rsidR="007B0245">
        <w:rPr>
          <w:rFonts w:hint="eastAsia"/>
        </w:rPr>
        <w:t>６</w:t>
      </w:r>
      <w:r w:rsidR="00726D8C" w:rsidRPr="00726D8C">
        <w:rPr>
          <w:rFonts w:hint="eastAsia"/>
        </w:rPr>
        <w:t>年度</w:t>
      </w:r>
      <w:r w:rsidR="00C96330">
        <w:rPr>
          <w:rFonts w:hint="eastAsia"/>
        </w:rPr>
        <w:t>M&amp;A</w:t>
      </w:r>
      <w:r w:rsidR="00C96330">
        <w:rPr>
          <w:rFonts w:hint="eastAsia"/>
        </w:rPr>
        <w:t>型事業承継支援</w:t>
      </w:r>
      <w:r w:rsidR="00726D8C" w:rsidRPr="00726D8C">
        <w:rPr>
          <w:rFonts w:hint="eastAsia"/>
        </w:rPr>
        <w:t>補助金において交付決定された実績のあるもの</w:t>
      </w:r>
    </w:p>
    <w:p w14:paraId="1B896B82" w14:textId="3FC53733" w:rsidR="0009127D" w:rsidRPr="00370E47" w:rsidRDefault="0009127D" w:rsidP="00846204">
      <w:pPr>
        <w:snapToGrid w:val="0"/>
        <w:spacing w:line="240" w:lineRule="atLeast"/>
        <w:ind w:leftChars="100" w:left="240" w:firstLineChars="100" w:firstLine="240"/>
        <w:rPr>
          <w:rFonts w:asciiTheme="minorEastAsia" w:hAnsiTheme="minorEastAsia"/>
          <w:szCs w:val="24"/>
        </w:rPr>
      </w:pPr>
      <w:r w:rsidRPr="007336DB">
        <w:rPr>
          <w:rFonts w:asciiTheme="minorEastAsia" w:hAnsiTheme="minorEastAsia" w:hint="eastAsia"/>
          <w:szCs w:val="24"/>
        </w:rPr>
        <w:t>※</w:t>
      </w:r>
      <w:r w:rsidRPr="00370E47">
        <w:rPr>
          <w:rFonts w:asciiTheme="minorEastAsia" w:hAnsiTheme="minorEastAsia" w:hint="eastAsia"/>
          <w:szCs w:val="24"/>
        </w:rPr>
        <w:t>：親族関係者の定義は、民法725条を適用するものとする。</w:t>
      </w:r>
    </w:p>
    <w:p w14:paraId="5FE96637" w14:textId="77777777" w:rsidR="0009127D" w:rsidRDefault="0009127D" w:rsidP="00696FD5"/>
    <w:p w14:paraId="0CF7DFEF" w14:textId="77777777" w:rsidR="00C01446" w:rsidRPr="00EB555B" w:rsidRDefault="00C01446" w:rsidP="00845284">
      <w:r w:rsidRPr="00EB555B">
        <w:rPr>
          <w:rFonts w:hint="eastAsia"/>
        </w:rPr>
        <w:t>（補助率、補助限度額）</w:t>
      </w:r>
    </w:p>
    <w:p w14:paraId="1C569923" w14:textId="31719449" w:rsidR="00C01446" w:rsidRPr="00EB555B" w:rsidRDefault="00C01446" w:rsidP="00845284">
      <w:r w:rsidRPr="00EB555B">
        <w:rPr>
          <w:rFonts w:hint="eastAsia"/>
        </w:rPr>
        <w:t>第４条　補助率及び補助限度額は、</w:t>
      </w:r>
      <w:r w:rsidRPr="007336DB">
        <w:rPr>
          <w:rFonts w:hint="eastAsia"/>
        </w:rPr>
        <w:t>別表</w:t>
      </w:r>
      <w:r w:rsidR="00224560" w:rsidRPr="007336DB">
        <w:rPr>
          <w:rFonts w:hint="eastAsia"/>
        </w:rPr>
        <w:t>２</w:t>
      </w:r>
      <w:r w:rsidRPr="007336DB">
        <w:rPr>
          <w:rFonts w:hint="eastAsia"/>
        </w:rPr>
        <w:t>に</w:t>
      </w:r>
      <w:r w:rsidRPr="00EB555B">
        <w:rPr>
          <w:rFonts w:hint="eastAsia"/>
        </w:rPr>
        <w:t>定めるとおりとする。</w:t>
      </w:r>
    </w:p>
    <w:p w14:paraId="413D87DD" w14:textId="77777777" w:rsidR="00C01446" w:rsidRPr="00EB555B" w:rsidRDefault="00C01446" w:rsidP="00696FD5"/>
    <w:p w14:paraId="7092134E" w14:textId="77777777" w:rsidR="00C01446" w:rsidRPr="00EB555B" w:rsidRDefault="00C01446" w:rsidP="00845284">
      <w:r w:rsidRPr="00EB555B">
        <w:rPr>
          <w:rFonts w:hint="eastAsia"/>
        </w:rPr>
        <w:t>（対象期間）</w:t>
      </w:r>
    </w:p>
    <w:p w14:paraId="2EFB985D" w14:textId="1D6DE4F4" w:rsidR="00C01446" w:rsidRDefault="00C01446" w:rsidP="000F6EB5">
      <w:pPr>
        <w:ind w:left="240" w:hangingChars="100" w:hanging="240"/>
        <w:rPr>
          <w:spacing w:val="-2"/>
        </w:rPr>
      </w:pPr>
      <w:r w:rsidRPr="00EB555B">
        <w:rPr>
          <w:rFonts w:hint="eastAsia"/>
        </w:rPr>
        <w:t xml:space="preserve">第５条　</w:t>
      </w:r>
      <w:r w:rsidRPr="00845284">
        <w:rPr>
          <w:rFonts w:hint="eastAsia"/>
          <w:spacing w:val="-2"/>
        </w:rPr>
        <w:t>補助金の交付の対象となる期間（以下「対象期間」という。）は、補助金交付決定日から</w:t>
      </w:r>
      <w:r w:rsidR="00123498" w:rsidRPr="00631C1E">
        <w:rPr>
          <w:rFonts w:hint="eastAsia"/>
          <w:spacing w:val="-2"/>
        </w:rPr>
        <w:t>令和</w:t>
      </w:r>
      <w:r w:rsidR="007B0245">
        <w:rPr>
          <w:rFonts w:hint="eastAsia"/>
          <w:spacing w:val="-2"/>
        </w:rPr>
        <w:t>８</w:t>
      </w:r>
      <w:r w:rsidR="00123498" w:rsidRPr="00631C1E">
        <w:rPr>
          <w:rFonts w:hint="eastAsia"/>
          <w:spacing w:val="-2"/>
        </w:rPr>
        <w:t>年</w:t>
      </w:r>
      <w:r w:rsidR="00C96330">
        <w:rPr>
          <w:rFonts w:hint="eastAsia"/>
          <w:spacing w:val="-2"/>
        </w:rPr>
        <w:t>２</w:t>
      </w:r>
      <w:r w:rsidR="00123498" w:rsidRPr="00631C1E">
        <w:rPr>
          <w:rFonts w:hint="eastAsia"/>
          <w:spacing w:val="-2"/>
        </w:rPr>
        <w:t>月</w:t>
      </w:r>
      <w:r w:rsidR="007B0245">
        <w:rPr>
          <w:rFonts w:hint="eastAsia"/>
          <w:spacing w:val="-2"/>
        </w:rPr>
        <w:t>２７</w:t>
      </w:r>
      <w:r w:rsidR="00123498" w:rsidRPr="00631C1E">
        <w:rPr>
          <w:rFonts w:hint="eastAsia"/>
          <w:spacing w:val="-2"/>
        </w:rPr>
        <w:t>日</w:t>
      </w:r>
      <w:r w:rsidR="00123498" w:rsidRPr="00A77B09">
        <w:rPr>
          <w:rFonts w:hint="eastAsia"/>
          <w:spacing w:val="-2"/>
        </w:rPr>
        <w:t>まで</w:t>
      </w:r>
      <w:r w:rsidRPr="00A77B09">
        <w:rPr>
          <w:rFonts w:hint="eastAsia"/>
          <w:spacing w:val="-2"/>
        </w:rPr>
        <w:t>とする。ただし、事業遂行上やむを得ない理由があると財団理事長が認める場合は、</w:t>
      </w:r>
      <w:r w:rsidR="000F6EB5" w:rsidRPr="00631C1E">
        <w:rPr>
          <w:rFonts w:hint="eastAsia"/>
          <w:spacing w:val="-2"/>
        </w:rPr>
        <w:t>令和</w:t>
      </w:r>
      <w:r w:rsidR="007B0245">
        <w:rPr>
          <w:rFonts w:hint="eastAsia"/>
          <w:spacing w:val="-2"/>
        </w:rPr>
        <w:t>７</w:t>
      </w:r>
      <w:r w:rsidR="000F6EB5" w:rsidRPr="00631C1E">
        <w:rPr>
          <w:rFonts w:hint="eastAsia"/>
          <w:spacing w:val="-2"/>
        </w:rPr>
        <w:t>年４月１日</w:t>
      </w:r>
      <w:r w:rsidR="00D6381B" w:rsidRPr="00785833">
        <w:rPr>
          <w:rFonts w:hint="eastAsia"/>
          <w:spacing w:val="-2"/>
        </w:rPr>
        <w:t>以降に限り</w:t>
      </w:r>
      <w:r w:rsidR="00F91EBF" w:rsidRPr="00F91EBF">
        <w:rPr>
          <w:rFonts w:hint="eastAsia"/>
          <w:spacing w:val="-2"/>
        </w:rPr>
        <w:t>、</w:t>
      </w:r>
      <w:r w:rsidRPr="00845284">
        <w:rPr>
          <w:rFonts w:hint="eastAsia"/>
          <w:spacing w:val="-2"/>
        </w:rPr>
        <w:t>交付決定日より前に事前着手することができる。</w:t>
      </w:r>
      <w:r w:rsidR="00F91EBF" w:rsidRPr="00F91EBF">
        <w:rPr>
          <w:rFonts w:hint="eastAsia"/>
          <w:spacing w:val="-2"/>
        </w:rPr>
        <w:t>なお、その場合、対象期間には事前着手日から交付決定日までの期間が加算される。</w:t>
      </w:r>
    </w:p>
    <w:p w14:paraId="0510F989" w14:textId="57092B03" w:rsidR="00C01446" w:rsidRPr="00EB555B" w:rsidRDefault="00D9318A" w:rsidP="00631C1E">
      <w:pPr>
        <w:ind w:left="236" w:hangingChars="100" w:hanging="236"/>
      </w:pPr>
      <w:r>
        <w:rPr>
          <w:rFonts w:hint="eastAsia"/>
          <w:spacing w:val="-2"/>
        </w:rPr>
        <w:t xml:space="preserve">　</w:t>
      </w:r>
    </w:p>
    <w:p w14:paraId="7741B6C3" w14:textId="77777777" w:rsidR="00C01446" w:rsidRPr="00EB555B" w:rsidRDefault="00C01446" w:rsidP="00845284">
      <w:r w:rsidRPr="00EB555B">
        <w:rPr>
          <w:rFonts w:hint="eastAsia"/>
        </w:rPr>
        <w:t>（対象経費）</w:t>
      </w:r>
    </w:p>
    <w:p w14:paraId="2F0D474F" w14:textId="3562A067" w:rsidR="00C01446" w:rsidRPr="00631C1E" w:rsidRDefault="00C01446">
      <w:pPr>
        <w:ind w:left="240" w:hangingChars="100" w:hanging="240"/>
      </w:pPr>
      <w:r w:rsidRPr="00EB555B">
        <w:rPr>
          <w:rFonts w:hint="eastAsia"/>
        </w:rPr>
        <w:t>第６条　対象経費は、</w:t>
      </w:r>
      <w:r w:rsidR="004168FE" w:rsidRPr="00E90D1D">
        <w:rPr>
          <w:rFonts w:hint="eastAsia"/>
          <w:spacing w:val="-2"/>
        </w:rPr>
        <w:t>円滑な経営統合等の事業引継ぎに</w:t>
      </w:r>
      <w:r w:rsidR="004168FE">
        <w:rPr>
          <w:rFonts w:hint="eastAsia"/>
          <w:spacing w:val="-2"/>
        </w:rPr>
        <w:t>要する</w:t>
      </w:r>
      <w:r w:rsidR="004168FE" w:rsidRPr="00845284">
        <w:rPr>
          <w:rFonts w:hint="eastAsia"/>
          <w:spacing w:val="-2"/>
        </w:rPr>
        <w:t>経費</w:t>
      </w:r>
      <w:r w:rsidR="004168FE">
        <w:rPr>
          <w:rFonts w:hint="eastAsia"/>
          <w:spacing w:val="-2"/>
        </w:rPr>
        <w:t>で</w:t>
      </w:r>
      <w:r w:rsidRPr="00EB555B">
        <w:rPr>
          <w:rFonts w:hint="eastAsia"/>
        </w:rPr>
        <w:t>別表</w:t>
      </w:r>
      <w:r w:rsidR="00224560" w:rsidRPr="007336DB">
        <w:rPr>
          <w:rFonts w:hint="eastAsia"/>
        </w:rPr>
        <w:t>３</w:t>
      </w:r>
      <w:r w:rsidRPr="007336DB">
        <w:rPr>
          <w:rFonts w:hint="eastAsia"/>
        </w:rPr>
        <w:t>に</w:t>
      </w:r>
      <w:r w:rsidRPr="00EB555B">
        <w:rPr>
          <w:rFonts w:hint="eastAsia"/>
        </w:rPr>
        <w:t>掲げる経費のうち、</w:t>
      </w:r>
      <w:r w:rsidR="00AF382F" w:rsidRPr="00AF382F">
        <w:rPr>
          <w:rFonts w:hint="eastAsia"/>
        </w:rPr>
        <w:lastRenderedPageBreak/>
        <w:t>原則として、対象期間内に発注・契約を行い、納品、支払（決済）の全てを完了し、帳簿、証憑等によりその事実を確認できる経費とする。</w:t>
      </w:r>
      <w:r w:rsidR="00986AEB" w:rsidRPr="00631C1E">
        <w:rPr>
          <w:rFonts w:hint="eastAsia"/>
        </w:rPr>
        <w:t>ただし、前条ただし書きの規定により事前着手した場合、事前着手日から交付決定日までに発注・契約、納品、支払（決済）の全てが完了しているものは補助対象外とする。</w:t>
      </w:r>
    </w:p>
    <w:p w14:paraId="0E857B3A" w14:textId="77777777" w:rsidR="00797006" w:rsidRPr="00EB555B" w:rsidRDefault="00797006" w:rsidP="00696FD5"/>
    <w:p w14:paraId="53060657" w14:textId="77777777" w:rsidR="00C01446" w:rsidRPr="00EB555B" w:rsidRDefault="00C01446" w:rsidP="00845284">
      <w:r w:rsidRPr="00EB555B">
        <w:rPr>
          <w:rFonts w:hint="eastAsia"/>
        </w:rPr>
        <w:t>（交付の申請等）</w:t>
      </w:r>
    </w:p>
    <w:p w14:paraId="292E2620" w14:textId="7A2A7308" w:rsidR="00C01446" w:rsidRPr="00EB555B" w:rsidRDefault="00C01446" w:rsidP="00845284">
      <w:pPr>
        <w:ind w:left="240" w:hangingChars="100" w:hanging="240"/>
      </w:pPr>
      <w:r w:rsidRPr="00EB555B">
        <w:rPr>
          <w:rFonts w:hint="eastAsia"/>
        </w:rPr>
        <w:t xml:space="preserve">第７条　</w:t>
      </w:r>
      <w:r w:rsidR="00AF382F" w:rsidRPr="00AF382F">
        <w:rPr>
          <w:rFonts w:hint="eastAsia"/>
        </w:rPr>
        <w:t>補助金の交付を申請しようとする者（以下</w:t>
      </w:r>
      <w:r w:rsidR="008433E8">
        <w:rPr>
          <w:rFonts w:hint="eastAsia"/>
        </w:rPr>
        <w:t>、</w:t>
      </w:r>
      <w:r w:rsidR="00AF382F" w:rsidRPr="00AF382F">
        <w:rPr>
          <w:rFonts w:hint="eastAsia"/>
        </w:rPr>
        <w:t>「申請者」という。）は</w:t>
      </w:r>
      <w:r w:rsidR="00AF382F" w:rsidRPr="00AF382F">
        <w:rPr>
          <w:rFonts w:hint="eastAsia"/>
          <w:u w:val="single"/>
        </w:rPr>
        <w:t>交付申請書（第１号</w:t>
      </w:r>
      <w:r w:rsidR="00AF382F" w:rsidRPr="007336DB">
        <w:rPr>
          <w:rFonts w:hint="eastAsia"/>
          <w:u w:val="single"/>
        </w:rPr>
        <w:t>様式及び第１号様式別紙</w:t>
      </w:r>
      <w:r w:rsidR="00267092" w:rsidRPr="007336DB">
        <w:rPr>
          <w:rFonts w:hint="eastAsia"/>
          <w:u w:val="single"/>
        </w:rPr>
        <w:t>１</w:t>
      </w:r>
      <w:r w:rsidR="00996ED5" w:rsidRPr="00AE2617">
        <w:rPr>
          <w:rFonts w:hint="eastAsia"/>
          <w:u w:val="single"/>
        </w:rPr>
        <w:t>～３</w:t>
      </w:r>
      <w:r w:rsidR="00AF382F" w:rsidRPr="007B0245">
        <w:rPr>
          <w:rFonts w:hint="eastAsia"/>
          <w:u w:val="single"/>
        </w:rPr>
        <w:t>）</w:t>
      </w:r>
      <w:r w:rsidR="00AF382F" w:rsidRPr="007336DB">
        <w:rPr>
          <w:rFonts w:hint="eastAsia"/>
        </w:rPr>
        <w:t>を財</w:t>
      </w:r>
      <w:r w:rsidR="00AF382F" w:rsidRPr="00AF382F">
        <w:rPr>
          <w:rFonts w:hint="eastAsia"/>
        </w:rPr>
        <w:t>団が別に定める書類を添えて財団が指定する期日までに財団理事長に提出するものとする。</w:t>
      </w:r>
    </w:p>
    <w:p w14:paraId="6A797064" w14:textId="6B09CED5" w:rsidR="00C01446" w:rsidRDefault="00C01446" w:rsidP="00845284">
      <w:pPr>
        <w:ind w:left="240" w:hangingChars="100" w:hanging="240"/>
      </w:pPr>
      <w:r w:rsidRPr="00EB555B">
        <w:rPr>
          <w:rFonts w:hint="eastAsia"/>
        </w:rPr>
        <w:t>２　申請者は、第５条</w:t>
      </w:r>
      <w:r w:rsidR="00AF382F" w:rsidRPr="00AF382F">
        <w:rPr>
          <w:rFonts w:hint="eastAsia"/>
        </w:rPr>
        <w:t>ただし書きの期間内に発生する経費を申請する場合には、</w:t>
      </w:r>
      <w:r w:rsidR="00AF382F" w:rsidRPr="00AF382F">
        <w:rPr>
          <w:rFonts w:hint="eastAsia"/>
          <w:u w:val="single"/>
        </w:rPr>
        <w:t>事前着手届（第２号様式）</w:t>
      </w:r>
      <w:r w:rsidR="00AF382F" w:rsidRPr="00AF382F">
        <w:rPr>
          <w:rFonts w:hint="eastAsia"/>
        </w:rPr>
        <w:t>に当該経費に係る契約書、発注書等の経費の内容がわかる書類を添えて、前項の交付申請書に併せて財団理事長に提出するものとする。</w:t>
      </w:r>
    </w:p>
    <w:p w14:paraId="7250BCC8" w14:textId="1AD1BC82" w:rsidR="00FE1586" w:rsidRPr="001737E3" w:rsidRDefault="00FE1586" w:rsidP="00FE1586">
      <w:pPr>
        <w:ind w:left="240" w:hangingChars="100" w:hanging="240"/>
      </w:pPr>
      <w:r w:rsidRPr="001737E3">
        <w:rPr>
          <w:rFonts w:hint="eastAsia"/>
        </w:rPr>
        <w:t>３　申請者は、</w:t>
      </w:r>
      <w:r w:rsidR="008F1B9F" w:rsidRPr="001737E3">
        <w:rPr>
          <w:rFonts w:hint="eastAsia"/>
        </w:rPr>
        <w:t>事業引継ぎ前に</w:t>
      </w:r>
      <w:r w:rsidRPr="001737E3">
        <w:rPr>
          <w:rFonts w:hint="eastAsia"/>
        </w:rPr>
        <w:t>京都府内に</w:t>
      </w:r>
      <w:r w:rsidR="008F1B9F" w:rsidRPr="001737E3">
        <w:rPr>
          <w:rFonts w:hint="eastAsia"/>
        </w:rPr>
        <w:t>事業拠点がない</w:t>
      </w:r>
      <w:r w:rsidRPr="001737E3">
        <w:rPr>
          <w:rFonts w:hint="eastAsia"/>
        </w:rPr>
        <w:t>場合には、</w:t>
      </w:r>
      <w:r w:rsidR="008E288C" w:rsidRPr="001737E3">
        <w:rPr>
          <w:rFonts w:hint="eastAsia"/>
        </w:rPr>
        <w:t>納税証明書（府税に滞納が無いことの証明書。発効後３カ月以内のもの</w:t>
      </w:r>
      <w:r w:rsidR="004122DC">
        <w:rPr>
          <w:rFonts w:hint="eastAsia"/>
        </w:rPr>
        <w:t>。</w:t>
      </w:r>
      <w:r w:rsidR="008E288C" w:rsidRPr="001737E3">
        <w:rPr>
          <w:rFonts w:hint="eastAsia"/>
        </w:rPr>
        <w:t>）に代えて、</w:t>
      </w:r>
      <w:r w:rsidR="008E288C" w:rsidRPr="001737E3">
        <w:rPr>
          <w:rFonts w:hint="eastAsia"/>
          <w:u w:val="single"/>
        </w:rPr>
        <w:t>京都府内に支店等がないことの申出書</w:t>
      </w:r>
      <w:r w:rsidRPr="001737E3">
        <w:rPr>
          <w:rFonts w:hint="eastAsia"/>
          <w:u w:val="single"/>
        </w:rPr>
        <w:t>（</w:t>
      </w:r>
      <w:r w:rsidRPr="00797006">
        <w:rPr>
          <w:rFonts w:hint="eastAsia"/>
          <w:u w:val="single"/>
        </w:rPr>
        <w:t>第</w:t>
      </w:r>
      <w:r w:rsidR="0023462C" w:rsidRPr="00797006">
        <w:rPr>
          <w:rFonts w:hint="eastAsia"/>
          <w:u w:val="single"/>
        </w:rPr>
        <w:t>３</w:t>
      </w:r>
      <w:r w:rsidRPr="00797006">
        <w:rPr>
          <w:rFonts w:hint="eastAsia"/>
          <w:u w:val="single"/>
        </w:rPr>
        <w:t>号様式）</w:t>
      </w:r>
      <w:r w:rsidR="008E288C" w:rsidRPr="00797006">
        <w:rPr>
          <w:rFonts w:hint="eastAsia"/>
        </w:rPr>
        <w:t>を</w:t>
      </w:r>
      <w:r w:rsidR="008E288C" w:rsidRPr="001737E3">
        <w:rPr>
          <w:rFonts w:hint="eastAsia"/>
        </w:rPr>
        <w:t>第１</w:t>
      </w:r>
      <w:r w:rsidRPr="001737E3">
        <w:rPr>
          <w:rFonts w:hint="eastAsia"/>
        </w:rPr>
        <w:t>項の交付申請書に併せて財団理事長に提出するものとする。</w:t>
      </w:r>
      <w:r w:rsidR="00457EEF">
        <w:rPr>
          <w:rFonts w:hint="eastAsia"/>
        </w:rPr>
        <w:t>ただし、申請者が事業主</w:t>
      </w:r>
      <w:r w:rsidR="00620D3D">
        <w:rPr>
          <w:rFonts w:hint="eastAsia"/>
        </w:rPr>
        <w:t>でない個人の場合、提出不要とする。</w:t>
      </w:r>
    </w:p>
    <w:p w14:paraId="4FD99334" w14:textId="5839A250" w:rsidR="00C01446" w:rsidRPr="00EB555B" w:rsidRDefault="00C01446" w:rsidP="00845284"/>
    <w:p w14:paraId="68F11ACA" w14:textId="77777777" w:rsidR="00C01446" w:rsidRPr="00EB555B" w:rsidRDefault="00C01446" w:rsidP="00845284">
      <w:r w:rsidRPr="00EB555B">
        <w:rPr>
          <w:rFonts w:hint="eastAsia"/>
        </w:rPr>
        <w:t>（交付の決定）</w:t>
      </w:r>
    </w:p>
    <w:p w14:paraId="049D9C9D" w14:textId="790F2232" w:rsidR="00C01446" w:rsidRPr="00EB555B" w:rsidRDefault="00C01446" w:rsidP="00845284">
      <w:pPr>
        <w:ind w:left="240" w:hangingChars="100" w:hanging="240"/>
      </w:pPr>
      <w:r w:rsidRPr="00EB555B">
        <w:rPr>
          <w:rFonts w:hint="eastAsia"/>
        </w:rPr>
        <w:t xml:space="preserve">第８条　</w:t>
      </w:r>
      <w:r w:rsidR="00AF382F" w:rsidRPr="00AF382F">
        <w:rPr>
          <w:rFonts w:hint="eastAsia"/>
        </w:rPr>
        <w:t>財団理事長は、前条の交付申請書及び事前着手届の提出があったときは、内容を審査し補助金の交付が適当と認めるときは、速やかに補助金の交付の決定を行うものとする。</w:t>
      </w:r>
    </w:p>
    <w:p w14:paraId="2D8DF5B9" w14:textId="77777777" w:rsidR="00C01446" w:rsidRPr="00EB555B" w:rsidRDefault="00C01446" w:rsidP="00845284">
      <w:pPr>
        <w:ind w:firstLineChars="100" w:firstLine="240"/>
      </w:pPr>
      <w:r w:rsidRPr="00EB555B">
        <w:rPr>
          <w:rFonts w:hint="eastAsia"/>
        </w:rPr>
        <w:t>なお、財団理事長は、必要があるときは、補助金の交付申請に係る事項につき修正を加え、又は条件を付して補助金の交付の決定を行うことができる。</w:t>
      </w:r>
    </w:p>
    <w:p w14:paraId="7592E637" w14:textId="138FC145" w:rsidR="002663E1" w:rsidRDefault="002663E1" w:rsidP="004174A0">
      <w:pPr>
        <w:ind w:left="240" w:hangingChars="100" w:hanging="240"/>
      </w:pPr>
      <w:r>
        <w:rPr>
          <w:rFonts w:hint="eastAsia"/>
        </w:rPr>
        <w:t xml:space="preserve">２　</w:t>
      </w:r>
      <w:r w:rsidRPr="002663E1">
        <w:rPr>
          <w:rFonts w:hint="eastAsia"/>
        </w:rPr>
        <w:t>前項に規定する補助金の額は、千円単位とし、端数は切り捨てるものとする。</w:t>
      </w:r>
    </w:p>
    <w:p w14:paraId="3A188702" w14:textId="7F51861C" w:rsidR="00C01446" w:rsidRPr="00EB555B" w:rsidRDefault="002663E1" w:rsidP="004174A0">
      <w:pPr>
        <w:ind w:left="240" w:hangingChars="100" w:hanging="240"/>
      </w:pPr>
      <w:r>
        <w:rPr>
          <w:rFonts w:hint="eastAsia"/>
        </w:rPr>
        <w:t>３</w:t>
      </w:r>
      <w:r w:rsidR="00C01446" w:rsidRPr="00EB555B">
        <w:rPr>
          <w:rFonts w:hint="eastAsia"/>
        </w:rPr>
        <w:t xml:space="preserve">　財団理事長は、補助金の交付又は不交付の決定をしたときは、速やかにその決定の内容を申請者に通知するものとする。</w:t>
      </w:r>
    </w:p>
    <w:p w14:paraId="22D76067" w14:textId="77777777" w:rsidR="00AF382F" w:rsidRPr="00EB555B" w:rsidRDefault="00AF382F" w:rsidP="00845284"/>
    <w:p w14:paraId="5585AD52" w14:textId="77777777" w:rsidR="00C01446" w:rsidRPr="00EB555B" w:rsidRDefault="00C01446" w:rsidP="00845284">
      <w:pPr>
        <w:rPr>
          <w:rFonts w:hAnsi="ＭＳ 明朝"/>
          <w:bCs/>
        </w:rPr>
      </w:pPr>
      <w:r w:rsidRPr="00EB555B">
        <w:rPr>
          <w:rFonts w:hAnsi="ＭＳ 明朝" w:hint="eastAsia"/>
          <w:bCs/>
        </w:rPr>
        <w:t>（事業計画の変更等の申請等）</w:t>
      </w:r>
    </w:p>
    <w:p w14:paraId="0456FC8F" w14:textId="1B2535B6" w:rsidR="00C01446" w:rsidRPr="00797006" w:rsidRDefault="00C01446" w:rsidP="004174A0">
      <w:pPr>
        <w:ind w:left="240" w:hangingChars="100" w:hanging="240"/>
        <w:rPr>
          <w:rFonts w:cs="ＭＳ 明朝"/>
          <w:kern w:val="0"/>
        </w:rPr>
      </w:pPr>
      <w:r w:rsidRPr="00EB555B">
        <w:rPr>
          <w:rFonts w:cs="ＭＳ 明朝" w:hint="eastAsia"/>
          <w:kern w:val="0"/>
        </w:rPr>
        <w:t>第９条　補</w:t>
      </w:r>
      <w:r w:rsidRPr="00797006">
        <w:rPr>
          <w:rFonts w:cs="ＭＳ 明朝" w:hint="eastAsia"/>
          <w:kern w:val="0"/>
        </w:rPr>
        <w:t>助事業者は、第７条の規定により提出した交付申請書</w:t>
      </w:r>
      <w:r w:rsidR="00AF382F" w:rsidRPr="00797006">
        <w:rPr>
          <w:rFonts w:cs="ＭＳ 明朝" w:hint="eastAsia"/>
          <w:kern w:val="0"/>
        </w:rPr>
        <w:t>等</w:t>
      </w:r>
      <w:r w:rsidRPr="00797006">
        <w:rPr>
          <w:rFonts w:cs="ＭＳ 明朝" w:hint="eastAsia"/>
          <w:kern w:val="0"/>
        </w:rPr>
        <w:t>について、次の各号の一に該当する変更をしようとする場合は、予め</w:t>
      </w:r>
      <w:r w:rsidR="00AF382F" w:rsidRPr="00797006">
        <w:rPr>
          <w:rFonts w:cs="ＭＳ 明朝" w:hint="eastAsia"/>
          <w:kern w:val="0"/>
          <w:u w:val="single"/>
        </w:rPr>
        <w:t>変更承認申請書（第</w:t>
      </w:r>
      <w:r w:rsidR="0023462C" w:rsidRPr="00797006">
        <w:rPr>
          <w:rFonts w:cs="ＭＳ 明朝" w:hint="eastAsia"/>
          <w:kern w:val="0"/>
          <w:u w:val="single"/>
        </w:rPr>
        <w:t>４</w:t>
      </w:r>
      <w:r w:rsidR="00AF382F" w:rsidRPr="00797006">
        <w:rPr>
          <w:rFonts w:cs="ＭＳ 明朝" w:hint="eastAsia"/>
          <w:kern w:val="0"/>
          <w:u w:val="single"/>
        </w:rPr>
        <w:t>号様式－１）</w:t>
      </w:r>
      <w:r w:rsidRPr="00797006">
        <w:rPr>
          <w:rFonts w:cs="ＭＳ 明朝" w:hint="eastAsia"/>
          <w:kern w:val="0"/>
        </w:rPr>
        <w:t>を財団理事長に提出し、その承認を受けなければならない。</w:t>
      </w:r>
    </w:p>
    <w:p w14:paraId="297C5A65" w14:textId="5BB21B01" w:rsidR="00C01446" w:rsidRPr="00797006" w:rsidRDefault="00C01446" w:rsidP="00FA17F5">
      <w:pPr>
        <w:ind w:leftChars="100" w:left="480" w:hangingChars="100" w:hanging="240"/>
        <w:rPr>
          <w:rFonts w:asciiTheme="minorEastAsia" w:hAnsiTheme="minorEastAsia" w:cs="ＭＳ 明朝"/>
          <w:kern w:val="0"/>
        </w:rPr>
      </w:pPr>
      <w:r w:rsidRPr="00797006">
        <w:rPr>
          <w:rFonts w:hint="eastAsia"/>
        </w:rPr>
        <w:t>(1)</w:t>
      </w:r>
      <w:r w:rsidRPr="00797006">
        <w:rPr>
          <w:rFonts w:asciiTheme="minorEastAsia" w:hAnsiTheme="minorEastAsia" w:cs="‚l‚r –¾’©" w:hint="eastAsia"/>
          <w:kern w:val="0"/>
        </w:rPr>
        <w:t xml:space="preserve">　</w:t>
      </w:r>
      <w:r w:rsidRPr="00797006">
        <w:rPr>
          <w:rFonts w:asciiTheme="minorEastAsia" w:hAnsiTheme="minorEastAsia" w:cs="ＭＳ 明朝" w:hint="eastAsia"/>
          <w:kern w:val="0"/>
        </w:rPr>
        <w:t>補助事業の事業内容を著しく変更しようとするとき</w:t>
      </w:r>
    </w:p>
    <w:p w14:paraId="22A4A28B" w14:textId="2A0A3FBE" w:rsidR="00C01446" w:rsidRPr="00797006" w:rsidRDefault="00C01446" w:rsidP="004174A0">
      <w:pPr>
        <w:ind w:firstLineChars="100" w:firstLine="240"/>
        <w:rPr>
          <w:rFonts w:cs="ＭＳ 明朝"/>
          <w:kern w:val="0"/>
        </w:rPr>
      </w:pPr>
      <w:r w:rsidRPr="00797006">
        <w:rPr>
          <w:rFonts w:hint="eastAsia"/>
        </w:rPr>
        <w:t>(</w:t>
      </w:r>
      <w:r w:rsidR="00FA17F5" w:rsidRPr="00797006">
        <w:rPr>
          <w:rFonts w:hint="eastAsia"/>
        </w:rPr>
        <w:t>2</w:t>
      </w:r>
      <w:r w:rsidRPr="00797006">
        <w:t>)</w:t>
      </w:r>
      <w:r w:rsidRPr="00797006">
        <w:rPr>
          <w:rFonts w:asciiTheme="minorEastAsia" w:hAnsiTheme="minorEastAsia" w:cs="‚l‚r –¾’©" w:hint="eastAsia"/>
          <w:kern w:val="0"/>
        </w:rPr>
        <w:t xml:space="preserve">　</w:t>
      </w:r>
      <w:r w:rsidRPr="00797006">
        <w:rPr>
          <w:rFonts w:cs="ＭＳ 明朝" w:hint="eastAsia"/>
          <w:kern w:val="0"/>
        </w:rPr>
        <w:t>その他財団理事長が必要と認めるとき</w:t>
      </w:r>
    </w:p>
    <w:p w14:paraId="20FC7DC6" w14:textId="7D8A4694" w:rsidR="00C01446" w:rsidRPr="00797006" w:rsidRDefault="00C01446" w:rsidP="004174A0">
      <w:pPr>
        <w:ind w:left="240" w:hangingChars="100" w:hanging="240"/>
        <w:rPr>
          <w:rFonts w:cs="ＭＳ 明朝"/>
          <w:kern w:val="0"/>
        </w:rPr>
      </w:pPr>
      <w:r w:rsidRPr="00797006">
        <w:rPr>
          <w:rFonts w:cs="ＭＳ 明朝" w:hint="eastAsia"/>
          <w:kern w:val="0"/>
        </w:rPr>
        <w:t xml:space="preserve">２　</w:t>
      </w:r>
      <w:r w:rsidRPr="00797006">
        <w:rPr>
          <w:rFonts w:cs="ＭＳ 明朝" w:hint="eastAsia"/>
          <w:spacing w:val="-4"/>
          <w:kern w:val="0"/>
        </w:rPr>
        <w:t>補助事業者は、</w:t>
      </w:r>
      <w:r w:rsidR="0077224F" w:rsidRPr="00797006">
        <w:rPr>
          <w:rFonts w:cs="ＭＳ 明朝" w:hint="eastAsia"/>
          <w:spacing w:val="-4"/>
          <w:kern w:val="0"/>
        </w:rPr>
        <w:t>第１</w:t>
      </w:r>
      <w:r w:rsidR="003D54A6" w:rsidRPr="00797006">
        <w:rPr>
          <w:rFonts w:cs="ＭＳ 明朝" w:hint="eastAsia"/>
          <w:spacing w:val="-4"/>
          <w:kern w:val="0"/>
        </w:rPr>
        <w:t>号様式に記載の所在地、名称（法人名）、代表者</w:t>
      </w:r>
      <w:r w:rsidR="00810F57" w:rsidRPr="00797006">
        <w:rPr>
          <w:rFonts w:cs="ＭＳ 明朝" w:hint="eastAsia"/>
          <w:spacing w:val="-4"/>
          <w:kern w:val="0"/>
        </w:rPr>
        <w:t>職氏名を変更するときは、</w:t>
      </w:r>
      <w:r w:rsidR="00AF382F" w:rsidRPr="00797006">
        <w:rPr>
          <w:rFonts w:cs="ＭＳ 明朝" w:hint="eastAsia"/>
          <w:spacing w:val="-4"/>
          <w:kern w:val="0"/>
          <w:u w:val="single"/>
        </w:rPr>
        <w:t>変更届（第</w:t>
      </w:r>
      <w:r w:rsidR="0023462C" w:rsidRPr="00797006">
        <w:rPr>
          <w:rFonts w:cs="ＭＳ 明朝" w:hint="eastAsia"/>
          <w:spacing w:val="-4"/>
          <w:kern w:val="0"/>
          <w:u w:val="single"/>
        </w:rPr>
        <w:t>４</w:t>
      </w:r>
      <w:r w:rsidR="00AF382F" w:rsidRPr="00797006">
        <w:rPr>
          <w:rFonts w:cs="ＭＳ 明朝" w:hint="eastAsia"/>
          <w:spacing w:val="-4"/>
          <w:kern w:val="0"/>
          <w:u w:val="single"/>
        </w:rPr>
        <w:t>号様式－２）</w:t>
      </w:r>
      <w:r w:rsidRPr="00797006">
        <w:rPr>
          <w:rFonts w:cs="ＭＳ 明朝" w:hint="eastAsia"/>
          <w:spacing w:val="-4"/>
          <w:kern w:val="0"/>
        </w:rPr>
        <w:t>を速やかに財団理事長に提出しなければならない。</w:t>
      </w:r>
    </w:p>
    <w:p w14:paraId="1171CF27" w14:textId="3CC29633" w:rsidR="00C01446" w:rsidRPr="00EB555B" w:rsidRDefault="00C01446" w:rsidP="004174A0">
      <w:pPr>
        <w:ind w:left="240" w:hangingChars="100" w:hanging="240"/>
        <w:rPr>
          <w:rFonts w:cs="ＭＳ 明朝"/>
          <w:kern w:val="0"/>
        </w:rPr>
      </w:pPr>
      <w:r w:rsidRPr="00797006">
        <w:rPr>
          <w:rFonts w:cs="ＭＳ 明朝" w:hint="eastAsia"/>
          <w:kern w:val="0"/>
        </w:rPr>
        <w:t>３　補助事業者は、補助事業を中止し又は廃止しようとするときは、</w:t>
      </w:r>
      <w:r w:rsidR="00AF382F" w:rsidRPr="00797006">
        <w:rPr>
          <w:rFonts w:cs="ＭＳ 明朝" w:hint="eastAsia"/>
          <w:kern w:val="0"/>
          <w:u w:val="single"/>
        </w:rPr>
        <w:t>事業中止（廃止）承認申請書（第</w:t>
      </w:r>
      <w:r w:rsidR="0023462C" w:rsidRPr="00797006">
        <w:rPr>
          <w:rFonts w:cs="ＭＳ 明朝" w:hint="eastAsia"/>
          <w:kern w:val="0"/>
          <w:u w:val="single"/>
        </w:rPr>
        <w:t>４</w:t>
      </w:r>
      <w:r w:rsidR="00AF382F" w:rsidRPr="00797006">
        <w:rPr>
          <w:rFonts w:cs="ＭＳ 明朝" w:hint="eastAsia"/>
          <w:kern w:val="0"/>
          <w:u w:val="single"/>
        </w:rPr>
        <w:t>号様式－３）</w:t>
      </w:r>
      <w:r w:rsidRPr="00797006">
        <w:rPr>
          <w:rFonts w:cs="ＭＳ 明朝" w:hint="eastAsia"/>
          <w:kern w:val="0"/>
        </w:rPr>
        <w:t>を財団理事長に提出し</w:t>
      </w:r>
      <w:r w:rsidRPr="00EB555B">
        <w:rPr>
          <w:rFonts w:cs="ＭＳ 明朝" w:hint="eastAsia"/>
          <w:kern w:val="0"/>
        </w:rPr>
        <w:t>なければならない。</w:t>
      </w:r>
    </w:p>
    <w:p w14:paraId="44AF5DFA" w14:textId="77777777" w:rsidR="00EC5436" w:rsidRDefault="00EC5436" w:rsidP="00845284"/>
    <w:p w14:paraId="5B78E8B0" w14:textId="60E823B9" w:rsidR="00C01446" w:rsidRPr="00EB555B" w:rsidRDefault="00C01446" w:rsidP="00845284">
      <w:r w:rsidRPr="00EB555B">
        <w:rPr>
          <w:rFonts w:hint="eastAsia"/>
        </w:rPr>
        <w:t>（事業計画の変更等の承認等）</w:t>
      </w:r>
    </w:p>
    <w:p w14:paraId="488397E1" w14:textId="2A115669" w:rsidR="00C01446" w:rsidRPr="00EB555B" w:rsidRDefault="00C01446" w:rsidP="004174A0">
      <w:pPr>
        <w:ind w:left="240" w:hangingChars="100" w:hanging="240"/>
        <w:rPr>
          <w:rFonts w:hAnsi="ＭＳ 明朝"/>
        </w:rPr>
      </w:pPr>
      <w:r w:rsidRPr="00EB555B">
        <w:rPr>
          <w:rFonts w:hAnsi="ＭＳ 明朝" w:hint="eastAsia"/>
        </w:rPr>
        <w:t xml:space="preserve">第１０条　</w:t>
      </w:r>
      <w:r w:rsidR="00AF382F" w:rsidRPr="00AF382F">
        <w:rPr>
          <w:rFonts w:hAnsi="ＭＳ 明朝" w:hint="eastAsia"/>
        </w:rPr>
        <w:t>財団理事長は、補助事業者から前条の申請を受理した場合は、内容を審査し、承認又は不承認及び補助金の変更交付の決定を行い、補助事業者に通知するものとする。</w:t>
      </w:r>
    </w:p>
    <w:p w14:paraId="258262DE" w14:textId="21F5E1CB" w:rsidR="00C01446" w:rsidRPr="00EB555B" w:rsidRDefault="00C01446" w:rsidP="00845284">
      <w:r w:rsidRPr="00EB555B">
        <w:rPr>
          <w:rFonts w:hint="eastAsia"/>
        </w:rPr>
        <w:lastRenderedPageBreak/>
        <w:t>（進捗状況の報告等）</w:t>
      </w:r>
    </w:p>
    <w:p w14:paraId="1617A84E" w14:textId="77777777" w:rsidR="00C01446" w:rsidRPr="00EB555B" w:rsidRDefault="00C01446" w:rsidP="004174A0">
      <w:pPr>
        <w:ind w:left="240" w:hangingChars="100" w:hanging="240"/>
      </w:pPr>
      <w:r w:rsidRPr="00EB555B">
        <w:rPr>
          <w:rFonts w:hAnsi="ＭＳ 明朝" w:hint="eastAsia"/>
        </w:rPr>
        <w:t>第１１条</w:t>
      </w:r>
      <w:r w:rsidRPr="00EB555B">
        <w:rPr>
          <w:rFonts w:hint="eastAsia"/>
        </w:rPr>
        <w:t xml:space="preserve">　財団理事長は、補助事業の遂行状況等について補助事業者に報告を求めることができる。</w:t>
      </w:r>
    </w:p>
    <w:p w14:paraId="24A08105" w14:textId="26068310" w:rsidR="00C01446" w:rsidRPr="00EB555B" w:rsidRDefault="00C01446" w:rsidP="004174A0">
      <w:pPr>
        <w:ind w:left="240" w:hangingChars="100" w:hanging="240"/>
      </w:pPr>
      <w:r w:rsidRPr="00EB555B">
        <w:rPr>
          <w:rFonts w:hint="eastAsia"/>
        </w:rPr>
        <w:t>２　補助事業者は、前項の報告を求められた場合は、</w:t>
      </w:r>
      <w:r w:rsidR="00AF382F" w:rsidRPr="00AF382F">
        <w:rPr>
          <w:rFonts w:hint="eastAsia"/>
          <w:u w:val="single"/>
        </w:rPr>
        <w:t>進捗状況報告書（第</w:t>
      </w:r>
      <w:r w:rsidR="0023462C" w:rsidRPr="00797006">
        <w:rPr>
          <w:rFonts w:hint="eastAsia"/>
          <w:u w:val="single"/>
        </w:rPr>
        <w:t>５</w:t>
      </w:r>
      <w:r w:rsidR="00AF382F" w:rsidRPr="00797006">
        <w:rPr>
          <w:rFonts w:hint="eastAsia"/>
          <w:u w:val="single"/>
        </w:rPr>
        <w:t>号</w:t>
      </w:r>
      <w:r w:rsidR="00AF382F" w:rsidRPr="00AF382F">
        <w:rPr>
          <w:rFonts w:hint="eastAsia"/>
          <w:u w:val="single"/>
        </w:rPr>
        <w:t>様式）</w:t>
      </w:r>
      <w:r w:rsidRPr="00EB555B">
        <w:rPr>
          <w:rFonts w:hint="eastAsia"/>
        </w:rPr>
        <w:t>に実績を記入したものを</w:t>
      </w:r>
      <w:r w:rsidR="00EF2C1D">
        <w:rPr>
          <w:rFonts w:hint="eastAsia"/>
        </w:rPr>
        <w:t>、</w:t>
      </w:r>
      <w:r w:rsidRPr="00EB555B">
        <w:rPr>
          <w:rFonts w:hint="eastAsia"/>
        </w:rPr>
        <w:t>財団が求める</w:t>
      </w:r>
      <w:r w:rsidR="00633D40" w:rsidRPr="00633D40">
        <w:rPr>
          <w:rFonts w:hint="eastAsia"/>
        </w:rPr>
        <w:t>帳簿、証憑等を添付し</w:t>
      </w:r>
      <w:r w:rsidRPr="00025E1B">
        <w:rPr>
          <w:rFonts w:hint="eastAsia"/>
        </w:rPr>
        <w:t>、</w:t>
      </w:r>
      <w:r w:rsidRPr="00EB555B">
        <w:rPr>
          <w:rFonts w:hint="eastAsia"/>
        </w:rPr>
        <w:t>別に通知する日までに財団理事長に提出しなければならない。</w:t>
      </w:r>
    </w:p>
    <w:p w14:paraId="3C8257A3" w14:textId="77777777" w:rsidR="00C01446" w:rsidRPr="00EB555B" w:rsidRDefault="00C01446" w:rsidP="004174A0">
      <w:pPr>
        <w:ind w:left="240" w:hangingChars="100" w:hanging="240"/>
      </w:pPr>
      <w:r w:rsidRPr="00EB555B">
        <w:rPr>
          <w:rFonts w:hint="eastAsia"/>
        </w:rPr>
        <w:t>３　財団理事長は、前項の報告書の提出を受けたときは、必要に応じて現地調査、指導、</w:t>
      </w:r>
      <w:r w:rsidRPr="00EB555B">
        <w:t>評価</w:t>
      </w:r>
      <w:r w:rsidRPr="00EB555B">
        <w:rPr>
          <w:rFonts w:hint="eastAsia"/>
        </w:rPr>
        <w:t>等を行うものとし</w:t>
      </w:r>
      <w:r w:rsidRPr="00EB555B">
        <w:t>、補助事業者はこれに応じなければならない</w:t>
      </w:r>
      <w:r w:rsidRPr="00EB555B">
        <w:rPr>
          <w:rFonts w:hint="eastAsia"/>
        </w:rPr>
        <w:t>。</w:t>
      </w:r>
    </w:p>
    <w:p w14:paraId="611905F5" w14:textId="77777777" w:rsidR="003A6400" w:rsidRDefault="003A6400" w:rsidP="00845284"/>
    <w:p w14:paraId="6F68D23E" w14:textId="1B492B90" w:rsidR="00C01446" w:rsidRPr="00EB555B" w:rsidRDefault="00C01446" w:rsidP="00845284">
      <w:r w:rsidRPr="00EB555B">
        <w:rPr>
          <w:rFonts w:hint="eastAsia"/>
        </w:rPr>
        <w:t>（実績報告）</w:t>
      </w:r>
    </w:p>
    <w:p w14:paraId="2356800C" w14:textId="296DD1BD" w:rsidR="00C01446" w:rsidRPr="00EB555B" w:rsidRDefault="00C01446" w:rsidP="004174A0">
      <w:pPr>
        <w:ind w:left="240" w:hangingChars="100" w:hanging="240"/>
      </w:pPr>
      <w:r w:rsidRPr="00EB555B">
        <w:rPr>
          <w:rFonts w:hAnsi="ＭＳ 明朝" w:hint="eastAsia"/>
        </w:rPr>
        <w:t>第１２条</w:t>
      </w:r>
      <w:r w:rsidRPr="00EB555B">
        <w:rPr>
          <w:rFonts w:hint="eastAsia"/>
        </w:rPr>
        <w:t xml:space="preserve">　補助事業者は、補助事業が完了したとき（補助事業の中止の承認を受けたときを含む。）又は対象期間が終了したときは、</w:t>
      </w:r>
      <w:r w:rsidR="006D7C95" w:rsidRPr="00AE2617">
        <w:rPr>
          <w:rFonts w:hint="eastAsia"/>
        </w:rPr>
        <w:t>補助事業完了日もしくは対象期間終了日から</w:t>
      </w:r>
      <w:r w:rsidR="00DB43DD" w:rsidRPr="00AE2617">
        <w:rPr>
          <w:rFonts w:hint="eastAsia"/>
        </w:rPr>
        <w:t>起算して</w:t>
      </w:r>
      <w:r w:rsidR="00DB43DD" w:rsidRPr="00AE2617">
        <w:t>14</w:t>
      </w:r>
      <w:r w:rsidR="00DB43DD" w:rsidRPr="00AE2617">
        <w:rPr>
          <w:rFonts w:hint="eastAsia"/>
        </w:rPr>
        <w:t>日を経過した日又は</w:t>
      </w:r>
      <w:r w:rsidR="00AF382F" w:rsidRPr="007B0245">
        <w:rPr>
          <w:rFonts w:hint="eastAsia"/>
        </w:rPr>
        <w:t>令和</w:t>
      </w:r>
      <w:r w:rsidR="007B0245">
        <w:rPr>
          <w:rFonts w:hint="eastAsia"/>
        </w:rPr>
        <w:t>８</w:t>
      </w:r>
      <w:r w:rsidR="00AF382F" w:rsidRPr="007B0245">
        <w:rPr>
          <w:rFonts w:hint="eastAsia"/>
        </w:rPr>
        <w:t>年</w:t>
      </w:r>
      <w:r w:rsidR="00C96330" w:rsidRPr="007B0245">
        <w:rPr>
          <w:rFonts w:hint="eastAsia"/>
        </w:rPr>
        <w:t>３</w:t>
      </w:r>
      <w:r w:rsidR="00AF382F" w:rsidRPr="007B0245">
        <w:rPr>
          <w:rFonts w:hint="eastAsia"/>
        </w:rPr>
        <w:t>月</w:t>
      </w:r>
      <w:r w:rsidR="007B0245">
        <w:rPr>
          <w:rFonts w:hint="eastAsia"/>
        </w:rPr>
        <w:t>６</w:t>
      </w:r>
      <w:r w:rsidR="00AF382F" w:rsidRPr="007B0245">
        <w:rPr>
          <w:rFonts w:hint="eastAsia"/>
        </w:rPr>
        <w:t>日</w:t>
      </w:r>
      <w:r w:rsidR="00C96389" w:rsidRPr="00AE2617">
        <w:rPr>
          <w:rFonts w:hint="eastAsia"/>
        </w:rPr>
        <w:t>のいずれか早い日</w:t>
      </w:r>
      <w:r w:rsidR="00AF382F" w:rsidRPr="007B0245">
        <w:rPr>
          <w:rFonts w:hint="eastAsia"/>
        </w:rPr>
        <w:t>ま</w:t>
      </w:r>
      <w:r w:rsidR="00AF382F" w:rsidRPr="00AF382F">
        <w:rPr>
          <w:rFonts w:hint="eastAsia"/>
        </w:rPr>
        <w:t>でに、</w:t>
      </w:r>
      <w:r w:rsidR="00AF382F" w:rsidRPr="00AF382F">
        <w:rPr>
          <w:rFonts w:hint="eastAsia"/>
          <w:u w:val="single"/>
        </w:rPr>
        <w:t>実績報告書（第</w:t>
      </w:r>
      <w:r w:rsidR="0023462C" w:rsidRPr="00797006">
        <w:rPr>
          <w:rFonts w:hint="eastAsia"/>
          <w:u w:val="single"/>
        </w:rPr>
        <w:t>６</w:t>
      </w:r>
      <w:r w:rsidR="00AF382F" w:rsidRPr="00797006">
        <w:rPr>
          <w:rFonts w:hint="eastAsia"/>
          <w:u w:val="single"/>
        </w:rPr>
        <w:t>号</w:t>
      </w:r>
      <w:r w:rsidR="00AF382F" w:rsidRPr="00AF382F">
        <w:rPr>
          <w:rFonts w:hint="eastAsia"/>
          <w:u w:val="single"/>
        </w:rPr>
        <w:t>様式）</w:t>
      </w:r>
      <w:r w:rsidRPr="00EB555B">
        <w:rPr>
          <w:rFonts w:hint="eastAsia"/>
        </w:rPr>
        <w:t>を財団理事長に提出しなければならない。</w:t>
      </w:r>
    </w:p>
    <w:p w14:paraId="487B1903" w14:textId="77777777" w:rsidR="00C01446" w:rsidRPr="007A4728" w:rsidRDefault="00C01446" w:rsidP="00845284">
      <w:pPr>
        <w:rPr>
          <w:b/>
          <w:bCs/>
        </w:rPr>
      </w:pPr>
    </w:p>
    <w:p w14:paraId="357B5AF6" w14:textId="77777777" w:rsidR="00C01446" w:rsidRPr="00EB555B" w:rsidRDefault="00C01446" w:rsidP="00845284">
      <w:pPr>
        <w:rPr>
          <w:bCs/>
        </w:rPr>
      </w:pPr>
      <w:r w:rsidRPr="00EB555B">
        <w:rPr>
          <w:rFonts w:hint="eastAsia"/>
          <w:bCs/>
        </w:rPr>
        <w:t>（額の確定等）</w:t>
      </w:r>
    </w:p>
    <w:p w14:paraId="585D6529" w14:textId="21D04EA0" w:rsidR="00C01446" w:rsidRPr="00EB555B" w:rsidRDefault="00C01446" w:rsidP="004174A0">
      <w:pPr>
        <w:ind w:left="240" w:hangingChars="100" w:hanging="240"/>
      </w:pPr>
      <w:r w:rsidRPr="00EB555B">
        <w:rPr>
          <w:rFonts w:hAnsi="ＭＳ 明朝" w:hint="eastAsia"/>
        </w:rPr>
        <w:t>第１３条</w:t>
      </w:r>
      <w:r w:rsidRPr="00EB555B">
        <w:rPr>
          <w:rFonts w:hint="eastAsia"/>
        </w:rPr>
        <w:t xml:space="preserve">　</w:t>
      </w:r>
      <w:r w:rsidR="00AF382F" w:rsidRPr="00AF382F">
        <w:rPr>
          <w:rFonts w:hint="eastAsia"/>
        </w:rPr>
        <w:t>財団理事長は、前条の規定により実績報告等を受けたときは、必要に応じて現地調査等を行い、その報告にかかる本事業の成果が補助金の交付の決定の内容及びこれに附した条件に適合するものであるかどうかを調査し、適合すると認めたときは、交付すべき補助金の額を確定し、補助事業者に通知するものとする。</w:t>
      </w:r>
    </w:p>
    <w:p w14:paraId="11FEAEEA" w14:textId="77777777" w:rsidR="00C01446" w:rsidRPr="00EB555B" w:rsidRDefault="00C01446" w:rsidP="00845284">
      <w:r w:rsidRPr="00EB555B">
        <w:rPr>
          <w:rFonts w:hint="eastAsia"/>
        </w:rPr>
        <w:t>２　前項に規定する補助金の額は、千円単位とし、端数は切り捨てるものとする。</w:t>
      </w:r>
    </w:p>
    <w:p w14:paraId="7288F263" w14:textId="77777777" w:rsidR="00C01446" w:rsidRPr="00EB555B" w:rsidRDefault="00C01446" w:rsidP="00845284">
      <w:pPr>
        <w:rPr>
          <w:b/>
        </w:rPr>
      </w:pPr>
    </w:p>
    <w:p w14:paraId="0AC7C6B1" w14:textId="77777777" w:rsidR="00C01446" w:rsidRPr="00EB555B" w:rsidRDefault="00C01446" w:rsidP="00845284">
      <w:r w:rsidRPr="00EB555B">
        <w:rPr>
          <w:rFonts w:hint="eastAsia"/>
        </w:rPr>
        <w:t>（補助金の請求等）</w:t>
      </w:r>
    </w:p>
    <w:p w14:paraId="2D1E1831" w14:textId="1BD4BB9D" w:rsidR="00C01446" w:rsidRPr="00EB555B" w:rsidRDefault="00C01446" w:rsidP="004174A0">
      <w:pPr>
        <w:ind w:left="240" w:hangingChars="100" w:hanging="240"/>
      </w:pPr>
      <w:r w:rsidRPr="00EB555B">
        <w:rPr>
          <w:rFonts w:hint="eastAsia"/>
        </w:rPr>
        <w:t>第１４条　補助事業者は、前条の補助金の額を確定する通知を受けた後、</w:t>
      </w:r>
      <w:r w:rsidR="00AF382F" w:rsidRPr="00AF382F">
        <w:rPr>
          <w:rFonts w:hint="eastAsia"/>
          <w:u w:val="single"/>
        </w:rPr>
        <w:t>補助金請求書（</w:t>
      </w:r>
      <w:r w:rsidR="00AF382F" w:rsidRPr="00797006">
        <w:rPr>
          <w:rFonts w:hint="eastAsia"/>
          <w:u w:val="single"/>
        </w:rPr>
        <w:t>第</w:t>
      </w:r>
      <w:r w:rsidR="0023462C" w:rsidRPr="00797006">
        <w:rPr>
          <w:rFonts w:hint="eastAsia"/>
          <w:u w:val="single"/>
        </w:rPr>
        <w:t>７</w:t>
      </w:r>
      <w:r w:rsidR="00AF382F" w:rsidRPr="00AF382F">
        <w:rPr>
          <w:rFonts w:hint="eastAsia"/>
          <w:u w:val="single"/>
        </w:rPr>
        <w:t>号様式）</w:t>
      </w:r>
      <w:r w:rsidRPr="00EB555B">
        <w:rPr>
          <w:rFonts w:hint="eastAsia"/>
        </w:rPr>
        <w:t>を財団理事長に提出し、補助金の交付を受けるものとする。</w:t>
      </w:r>
    </w:p>
    <w:p w14:paraId="5358E41B" w14:textId="77777777" w:rsidR="007D1D23" w:rsidRPr="00EB555B" w:rsidRDefault="007D1D23" w:rsidP="00845284">
      <w:pPr>
        <w:rPr>
          <w:rFonts w:hAnsi="ＭＳ 明朝"/>
          <w:bCs/>
        </w:rPr>
      </w:pPr>
    </w:p>
    <w:p w14:paraId="066E32EA" w14:textId="77777777" w:rsidR="00C01446" w:rsidRPr="00EB555B" w:rsidRDefault="00C01446" w:rsidP="00845284">
      <w:r w:rsidRPr="00EB555B">
        <w:rPr>
          <w:rFonts w:hint="eastAsia"/>
        </w:rPr>
        <w:t>（交付決定の取消し等）</w:t>
      </w:r>
    </w:p>
    <w:p w14:paraId="4CA3EC76" w14:textId="3353684C" w:rsidR="00C01446" w:rsidRPr="00EB555B" w:rsidRDefault="00C01446" w:rsidP="004174A0">
      <w:pPr>
        <w:ind w:left="240" w:hangingChars="100" w:hanging="240"/>
      </w:pPr>
      <w:r w:rsidRPr="00EB555B">
        <w:rPr>
          <w:rFonts w:hint="eastAsia"/>
        </w:rPr>
        <w:t>第</w:t>
      </w:r>
      <w:r w:rsidR="009C3804" w:rsidRPr="001737E3">
        <w:rPr>
          <w:rFonts w:hint="eastAsia"/>
        </w:rPr>
        <w:t>１５</w:t>
      </w:r>
      <w:r w:rsidRPr="001737E3">
        <w:rPr>
          <w:rFonts w:hint="eastAsia"/>
        </w:rPr>
        <w:t xml:space="preserve">条　</w:t>
      </w:r>
      <w:r w:rsidRPr="00EB555B">
        <w:rPr>
          <w:rFonts w:hint="eastAsia"/>
        </w:rPr>
        <w:t>財団理事長は、補助事業者が次に掲げるものに該当する場合は、補助金の交付決定の全部又は一部を取消し、若しくは変更することができるものとする。</w:t>
      </w:r>
    </w:p>
    <w:p w14:paraId="47B34036" w14:textId="77777777" w:rsidR="00C01446" w:rsidRPr="00EB555B" w:rsidRDefault="00C01446" w:rsidP="004174A0">
      <w:pPr>
        <w:ind w:firstLineChars="100" w:firstLine="240"/>
      </w:pPr>
      <w:r w:rsidRPr="00EB555B">
        <w:rPr>
          <w:rFonts w:hint="eastAsia"/>
        </w:rPr>
        <w:t>(1)</w:t>
      </w:r>
      <w:r w:rsidRPr="00EB555B">
        <w:rPr>
          <w:rFonts w:hint="eastAsia"/>
        </w:rPr>
        <w:t xml:space="preserve">　第９条第３項による事業中止（廃止）承認申請書を受理したとき</w:t>
      </w:r>
    </w:p>
    <w:p w14:paraId="42B32D2F" w14:textId="77777777" w:rsidR="00C01446" w:rsidRPr="00EB555B" w:rsidRDefault="00C01446" w:rsidP="004174A0">
      <w:pPr>
        <w:ind w:firstLineChars="100" w:firstLine="240"/>
      </w:pPr>
      <w:r w:rsidRPr="00EB555B">
        <w:rPr>
          <w:rFonts w:hint="eastAsia"/>
        </w:rPr>
        <w:t>(2)</w:t>
      </w:r>
      <w:r w:rsidRPr="00EB555B">
        <w:rPr>
          <w:rFonts w:hint="eastAsia"/>
        </w:rPr>
        <w:t xml:space="preserve">　本要領、交付決定の内容又はこれに附した条件に違反したとき</w:t>
      </w:r>
    </w:p>
    <w:p w14:paraId="6ED94E8B" w14:textId="77777777" w:rsidR="00C01446" w:rsidRPr="00EB555B" w:rsidRDefault="00C01446" w:rsidP="004174A0">
      <w:pPr>
        <w:ind w:firstLineChars="100" w:firstLine="240"/>
      </w:pPr>
      <w:r w:rsidRPr="00EB555B">
        <w:rPr>
          <w:rFonts w:hint="eastAsia"/>
        </w:rPr>
        <w:t>(3)</w:t>
      </w:r>
      <w:r w:rsidRPr="00EB555B">
        <w:rPr>
          <w:rFonts w:hint="eastAsia"/>
        </w:rPr>
        <w:t xml:space="preserve">　交付申請書、その他関係書類に虚偽の記載をし、又は、不正な行為があったとき</w:t>
      </w:r>
    </w:p>
    <w:p w14:paraId="21A72EF9" w14:textId="05816B84" w:rsidR="00C01446" w:rsidRDefault="00C01446" w:rsidP="004174A0">
      <w:pPr>
        <w:ind w:firstLineChars="100" w:firstLine="240"/>
      </w:pPr>
      <w:r w:rsidRPr="00EB555B">
        <w:rPr>
          <w:rFonts w:hint="eastAsia"/>
        </w:rPr>
        <w:t>(4)</w:t>
      </w:r>
      <w:r w:rsidRPr="00EB555B">
        <w:rPr>
          <w:rFonts w:hint="eastAsia"/>
        </w:rPr>
        <w:t xml:space="preserve">　法令違反など社会通念上不適切な行為と財団理事長が認めたとき</w:t>
      </w:r>
    </w:p>
    <w:p w14:paraId="16506DE4" w14:textId="77777777" w:rsidR="003D54A6" w:rsidRPr="00922C62" w:rsidRDefault="003D54A6" w:rsidP="004174A0">
      <w:pPr>
        <w:ind w:firstLineChars="100" w:firstLine="240"/>
        <w:rPr>
          <w:rFonts w:asciiTheme="minorEastAsia" w:hAnsiTheme="minorEastAsia"/>
        </w:rPr>
      </w:pPr>
      <w:r w:rsidRPr="004E2C4A">
        <w:rPr>
          <w:rFonts w:hint="eastAsia"/>
        </w:rPr>
        <w:t>(5)</w:t>
      </w:r>
      <w:r w:rsidRPr="00922C62">
        <w:rPr>
          <w:rFonts w:asciiTheme="minorEastAsia" w:hAnsiTheme="minorEastAsia" w:hint="eastAsia"/>
        </w:rPr>
        <w:t xml:space="preserve">　破産、民事再生、会社整理、特別清算又は会社更生等の申立ての事実が生じたとき</w:t>
      </w:r>
    </w:p>
    <w:p w14:paraId="269487A4" w14:textId="77777777" w:rsidR="003D54A6" w:rsidRPr="00922C62" w:rsidRDefault="003D54A6" w:rsidP="004174A0">
      <w:pPr>
        <w:ind w:firstLineChars="100" w:firstLine="240"/>
        <w:rPr>
          <w:rFonts w:asciiTheme="minorEastAsia" w:hAnsiTheme="minorEastAsia"/>
        </w:rPr>
      </w:pPr>
      <w:r w:rsidRPr="004E2C4A">
        <w:rPr>
          <w:rFonts w:hint="eastAsia"/>
        </w:rPr>
        <w:t>(6)</w:t>
      </w:r>
      <w:r w:rsidRPr="00922C62">
        <w:rPr>
          <w:rFonts w:asciiTheme="minorEastAsia" w:hAnsiTheme="minorEastAsia" w:hint="eastAsia"/>
        </w:rPr>
        <w:t xml:space="preserve">　被災等により補助事業の遂行ができないと財団理事長が認めたとき</w:t>
      </w:r>
    </w:p>
    <w:p w14:paraId="25C1BF54" w14:textId="77777777" w:rsidR="00C01446" w:rsidRPr="00EB555B" w:rsidRDefault="00C01446" w:rsidP="00845284">
      <w:r w:rsidRPr="00EB555B">
        <w:rPr>
          <w:rFonts w:hint="eastAsia"/>
        </w:rPr>
        <w:t>２　前項の規定は、補助金の額を確定した後においても適用するものとする。</w:t>
      </w:r>
    </w:p>
    <w:p w14:paraId="38E83D97" w14:textId="5DF8BC92" w:rsidR="00277FFC" w:rsidRPr="00EB555B" w:rsidRDefault="00C01446" w:rsidP="00845284">
      <w:r w:rsidRPr="00EB555B">
        <w:rPr>
          <w:rFonts w:hint="eastAsia"/>
        </w:rPr>
        <w:t xml:space="preserve">３　</w:t>
      </w:r>
      <w:r w:rsidRPr="004174A0">
        <w:rPr>
          <w:rFonts w:hint="eastAsia"/>
          <w:spacing w:val="-4"/>
        </w:rPr>
        <w:t>財団理事長は、第１項の取消し等の決定を行った場合には、補助事業者に通知するものとする。</w:t>
      </w:r>
    </w:p>
    <w:p w14:paraId="4E546FA9" w14:textId="77777777" w:rsidR="007336DB" w:rsidRDefault="007336DB" w:rsidP="00845284">
      <w:pPr>
        <w:rPr>
          <w:rFonts w:hAnsi="ＭＳ 明朝"/>
          <w:bCs/>
        </w:rPr>
      </w:pPr>
    </w:p>
    <w:p w14:paraId="4DAC23DE" w14:textId="39ECD92D" w:rsidR="00C01446" w:rsidRPr="00EB555B" w:rsidRDefault="00C01446" w:rsidP="00845284">
      <w:pPr>
        <w:rPr>
          <w:rFonts w:hAnsi="ＭＳ 明朝"/>
          <w:bCs/>
        </w:rPr>
      </w:pPr>
      <w:r w:rsidRPr="00EB555B">
        <w:rPr>
          <w:rFonts w:hAnsi="ＭＳ 明朝" w:hint="eastAsia"/>
          <w:bCs/>
        </w:rPr>
        <w:t>（補助金の返還）</w:t>
      </w:r>
    </w:p>
    <w:p w14:paraId="5FE8D663" w14:textId="62DED347" w:rsidR="00C01446" w:rsidRDefault="00C01446" w:rsidP="004174A0">
      <w:pPr>
        <w:ind w:left="240" w:hangingChars="100" w:hanging="240"/>
        <w:rPr>
          <w:rFonts w:hAnsi="ＭＳ 明朝"/>
          <w:bCs/>
          <w:spacing w:val="-4"/>
        </w:rPr>
      </w:pPr>
      <w:r w:rsidRPr="001737E3">
        <w:rPr>
          <w:rFonts w:hAnsi="ＭＳ 明朝" w:hint="eastAsia"/>
          <w:bCs/>
        </w:rPr>
        <w:t>第</w:t>
      </w:r>
      <w:r w:rsidR="009C3804" w:rsidRPr="001737E3">
        <w:rPr>
          <w:rFonts w:hAnsi="ＭＳ 明朝" w:hint="eastAsia"/>
          <w:bCs/>
        </w:rPr>
        <w:t>１６</w:t>
      </w:r>
      <w:r w:rsidRPr="001737E3">
        <w:rPr>
          <w:rFonts w:hAnsi="ＭＳ 明朝" w:hint="eastAsia"/>
          <w:bCs/>
        </w:rPr>
        <w:t>条</w:t>
      </w:r>
      <w:r w:rsidRPr="001737E3">
        <w:rPr>
          <w:rFonts w:hAnsi="ＭＳ 明朝" w:hint="eastAsia"/>
          <w:bCs/>
        </w:rPr>
        <w:t xml:space="preserve"> </w:t>
      </w:r>
      <w:r w:rsidRPr="00EB555B">
        <w:rPr>
          <w:rFonts w:hAnsi="ＭＳ 明朝" w:hint="eastAsia"/>
          <w:bCs/>
        </w:rPr>
        <w:t xml:space="preserve"> </w:t>
      </w:r>
      <w:r w:rsidRPr="004174A0">
        <w:rPr>
          <w:rFonts w:hAnsi="ＭＳ 明朝" w:hint="eastAsia"/>
          <w:bCs/>
          <w:spacing w:val="-4"/>
        </w:rPr>
        <w:t>財団理事長は、前条の規定により取消しを決定した場合において、当該取消しに係る部</w:t>
      </w:r>
      <w:r w:rsidRPr="004174A0">
        <w:rPr>
          <w:rFonts w:hAnsi="ＭＳ 明朝" w:hint="eastAsia"/>
          <w:bCs/>
          <w:spacing w:val="-4"/>
        </w:rPr>
        <w:lastRenderedPageBreak/>
        <w:t>分に関し、既に補助金が交付されているときは、期限を定めてその返還を命ずることができる。</w:t>
      </w:r>
    </w:p>
    <w:p w14:paraId="6DD16BB4" w14:textId="69797DE6" w:rsidR="00C01446" w:rsidRPr="00EB555B" w:rsidRDefault="00C01446" w:rsidP="00845284">
      <w:pPr>
        <w:rPr>
          <w:rFonts w:hAnsi="ＭＳ 明朝"/>
          <w:bCs/>
        </w:rPr>
      </w:pPr>
      <w:r w:rsidRPr="00EB555B">
        <w:rPr>
          <w:rFonts w:hAnsi="ＭＳ 明朝" w:hint="eastAsia"/>
          <w:bCs/>
        </w:rPr>
        <w:t>（加算金及び延滞金）</w:t>
      </w:r>
    </w:p>
    <w:p w14:paraId="161DD17B" w14:textId="350A8D9D" w:rsidR="00C01446" w:rsidRPr="00EB555B" w:rsidRDefault="00C01446" w:rsidP="004174A0">
      <w:pPr>
        <w:ind w:left="240" w:hangingChars="100" w:hanging="240"/>
        <w:rPr>
          <w:rFonts w:hAnsi="ＭＳ 明朝"/>
          <w:bCs/>
        </w:rPr>
      </w:pPr>
      <w:r>
        <w:rPr>
          <w:rFonts w:hAnsi="ＭＳ 明朝" w:hint="eastAsia"/>
          <w:bCs/>
        </w:rPr>
        <w:t>第</w:t>
      </w:r>
      <w:r w:rsidR="009C3804" w:rsidRPr="001737E3">
        <w:rPr>
          <w:rFonts w:hAnsi="ＭＳ 明朝" w:hint="eastAsia"/>
          <w:bCs/>
        </w:rPr>
        <w:t>１７</w:t>
      </w:r>
      <w:r w:rsidRPr="001737E3">
        <w:rPr>
          <w:rFonts w:hAnsi="ＭＳ 明朝" w:hint="eastAsia"/>
          <w:bCs/>
        </w:rPr>
        <w:t>条</w:t>
      </w:r>
      <w:r w:rsidRPr="00EB555B">
        <w:rPr>
          <w:rFonts w:hAnsi="ＭＳ 明朝" w:hint="eastAsia"/>
          <w:bCs/>
        </w:rPr>
        <w:t xml:space="preserve">  </w:t>
      </w:r>
      <w:r w:rsidRPr="00EB555B">
        <w:rPr>
          <w:rFonts w:hAnsi="ＭＳ 明朝" w:hint="eastAsia"/>
          <w:bCs/>
        </w:rPr>
        <w:t>補助事業者は、前条の規定により補助金の返還を命じられたときは、その命令に係る補助金の受領の日から納付の日までの日数に応じ、当該補助金の額につき年</w:t>
      </w:r>
      <w:r w:rsidRPr="004069E9">
        <w:rPr>
          <w:rFonts w:asciiTheme="minorEastAsia" w:hAnsiTheme="minorEastAsia" w:hint="eastAsia"/>
          <w:bCs/>
        </w:rPr>
        <w:t>2.</w:t>
      </w:r>
      <w:r w:rsidR="004069E9" w:rsidRPr="004069E9">
        <w:rPr>
          <w:rFonts w:asciiTheme="minorEastAsia" w:hAnsiTheme="minorEastAsia"/>
          <w:bCs/>
        </w:rPr>
        <w:t>5</w:t>
      </w:r>
      <w:r w:rsidRPr="004069E9">
        <w:rPr>
          <w:rFonts w:asciiTheme="minorEastAsia" w:hAnsiTheme="minorEastAsia" w:hint="eastAsia"/>
          <w:bCs/>
        </w:rPr>
        <w:t>パ</w:t>
      </w:r>
      <w:r w:rsidRPr="00EB555B">
        <w:rPr>
          <w:rFonts w:hAnsi="ＭＳ 明朝" w:hint="eastAsia"/>
          <w:bCs/>
        </w:rPr>
        <w:t>ーセントの割合で計算した加算金を財団に納付しなければならない。</w:t>
      </w:r>
    </w:p>
    <w:p w14:paraId="10FA1442" w14:textId="4BCEC575" w:rsidR="00C01446" w:rsidRPr="00EB555B" w:rsidRDefault="00C01446" w:rsidP="004174A0">
      <w:pPr>
        <w:ind w:left="240" w:hangingChars="100" w:hanging="240"/>
        <w:rPr>
          <w:rFonts w:hAnsi="ＭＳ 明朝"/>
          <w:bCs/>
        </w:rPr>
      </w:pPr>
      <w:r w:rsidRPr="00EB555B">
        <w:rPr>
          <w:rFonts w:hAnsi="ＭＳ 明朝" w:hint="eastAsia"/>
          <w:bCs/>
        </w:rPr>
        <w:t>２</w:t>
      </w:r>
      <w:r w:rsidRPr="00EB555B">
        <w:rPr>
          <w:rFonts w:hAnsi="ＭＳ 明朝" w:hint="eastAsia"/>
          <w:bCs/>
        </w:rPr>
        <w:t xml:space="preserve">  </w:t>
      </w:r>
      <w:r w:rsidRPr="00EB555B">
        <w:rPr>
          <w:rFonts w:hAnsi="ＭＳ 明朝" w:hint="eastAsia"/>
          <w:bCs/>
        </w:rPr>
        <w:t>補助事業者は、前条の規定により補助金の返還を命じられ、これを期限までに納付しなかったときは、納付期限の翌日から納付の日までの日数に応じ、当該未納付額につき、年</w:t>
      </w:r>
      <w:r w:rsidRPr="004069E9">
        <w:rPr>
          <w:rFonts w:asciiTheme="minorEastAsia" w:hAnsiTheme="minorEastAsia" w:hint="eastAsia"/>
          <w:bCs/>
        </w:rPr>
        <w:t>2.</w:t>
      </w:r>
      <w:r w:rsidR="004069E9" w:rsidRPr="004069E9">
        <w:rPr>
          <w:rFonts w:asciiTheme="minorEastAsia" w:hAnsiTheme="minorEastAsia"/>
          <w:bCs/>
        </w:rPr>
        <w:t>5</w:t>
      </w:r>
      <w:r w:rsidRPr="00EB555B">
        <w:rPr>
          <w:rFonts w:hAnsi="ＭＳ 明朝" w:hint="eastAsia"/>
          <w:bCs/>
        </w:rPr>
        <w:t>パーセントの割合で計算した延滞金を加えて財団に納付しなければならない。</w:t>
      </w:r>
    </w:p>
    <w:p w14:paraId="57781F07" w14:textId="77777777" w:rsidR="00C01446" w:rsidRPr="00EB555B" w:rsidRDefault="00C01446" w:rsidP="00845284">
      <w:pPr>
        <w:rPr>
          <w:rFonts w:hAnsi="ＭＳ 明朝"/>
          <w:bCs/>
        </w:rPr>
      </w:pPr>
    </w:p>
    <w:p w14:paraId="2EA6D9A2" w14:textId="77777777" w:rsidR="00C01446" w:rsidRPr="00EB555B" w:rsidRDefault="00C01446" w:rsidP="00845284">
      <w:r w:rsidRPr="00EB555B">
        <w:rPr>
          <w:rFonts w:hint="eastAsia"/>
        </w:rPr>
        <w:t>（補助金の経理等）</w:t>
      </w:r>
    </w:p>
    <w:p w14:paraId="51F7DD30" w14:textId="003AB5B9" w:rsidR="00C01446" w:rsidRPr="00EB555B" w:rsidRDefault="00C01446" w:rsidP="004174A0">
      <w:pPr>
        <w:ind w:left="240" w:hangingChars="100" w:hanging="240"/>
        <w:rPr>
          <w:rFonts w:cs="ＭＳ 明朝"/>
          <w:kern w:val="0"/>
        </w:rPr>
      </w:pPr>
      <w:r>
        <w:rPr>
          <w:rFonts w:cs="ＭＳ 明朝" w:hint="eastAsia"/>
          <w:kern w:val="0"/>
        </w:rPr>
        <w:t>第</w:t>
      </w:r>
      <w:r w:rsidR="009C3804" w:rsidRPr="001737E3">
        <w:rPr>
          <w:rFonts w:cs="ＭＳ 明朝" w:hint="eastAsia"/>
          <w:kern w:val="0"/>
        </w:rPr>
        <w:t>１８</w:t>
      </w:r>
      <w:r w:rsidRPr="001737E3">
        <w:rPr>
          <w:rFonts w:cs="ＭＳ 明朝" w:hint="eastAsia"/>
          <w:kern w:val="0"/>
        </w:rPr>
        <w:t>条　補</w:t>
      </w:r>
      <w:r w:rsidRPr="00EB555B">
        <w:rPr>
          <w:rFonts w:cs="ＭＳ 明朝" w:hint="eastAsia"/>
          <w:kern w:val="0"/>
        </w:rPr>
        <w:t>助事業者は、補助事業に係る収支を記載した帳簿を備え付けるとともに、その証拠と</w:t>
      </w:r>
      <w:r>
        <w:rPr>
          <w:rFonts w:cs="ＭＳ 明朝" w:hint="eastAsia"/>
          <w:kern w:val="0"/>
        </w:rPr>
        <w:t>なる書類を整備し、かつ、これらの書類を補助事業完了の翌年度から３</w:t>
      </w:r>
      <w:r w:rsidRPr="00EB555B">
        <w:rPr>
          <w:rFonts w:cs="ＭＳ 明朝" w:hint="eastAsia"/>
          <w:kern w:val="0"/>
        </w:rPr>
        <w:t>年度間保存しなければならない。</w:t>
      </w:r>
    </w:p>
    <w:p w14:paraId="2CED6343" w14:textId="77777777" w:rsidR="00C01446" w:rsidRPr="00EB555B" w:rsidRDefault="00C01446" w:rsidP="00845284">
      <w:r w:rsidRPr="00EB555B">
        <w:rPr>
          <w:rFonts w:hint="eastAsia"/>
        </w:rPr>
        <w:t xml:space="preserve">　　</w:t>
      </w:r>
    </w:p>
    <w:p w14:paraId="2A05DF9A" w14:textId="77777777" w:rsidR="00C01446" w:rsidRPr="00EB555B" w:rsidRDefault="00C01446" w:rsidP="00845284">
      <w:r w:rsidRPr="00EB555B">
        <w:rPr>
          <w:rFonts w:hint="eastAsia"/>
        </w:rPr>
        <w:t>（財産の管理及び処分）</w:t>
      </w:r>
    </w:p>
    <w:p w14:paraId="3E5FDDC1" w14:textId="09E7E0A1" w:rsidR="00C01446" w:rsidRPr="00EB555B" w:rsidRDefault="00C01446" w:rsidP="004174A0">
      <w:pPr>
        <w:ind w:left="240" w:hangingChars="100" w:hanging="240"/>
        <w:rPr>
          <w:bCs/>
        </w:rPr>
      </w:pPr>
      <w:r>
        <w:rPr>
          <w:rFonts w:hAnsi="ＭＳ 明朝" w:hint="eastAsia"/>
          <w:bCs/>
        </w:rPr>
        <w:t>第</w:t>
      </w:r>
      <w:r w:rsidR="009C3804" w:rsidRPr="001737E3">
        <w:rPr>
          <w:rFonts w:hAnsi="ＭＳ 明朝" w:hint="eastAsia"/>
          <w:bCs/>
        </w:rPr>
        <w:t>１９</w:t>
      </w:r>
      <w:r w:rsidRPr="001737E3">
        <w:rPr>
          <w:rFonts w:hAnsi="ＭＳ 明朝" w:hint="eastAsia"/>
          <w:bCs/>
        </w:rPr>
        <w:t>条</w:t>
      </w:r>
      <w:r w:rsidRPr="00EB555B">
        <w:rPr>
          <w:rFonts w:hint="eastAsia"/>
          <w:bCs/>
        </w:rPr>
        <w:t xml:space="preserve">　補助事業者は、補助事業が完了した後も、補助事業により取得し、又は効用が増加した財産（以下「取得財産」という｡</w:t>
      </w:r>
      <w:r w:rsidRPr="00EB555B">
        <w:rPr>
          <w:rFonts w:hint="eastAsia"/>
          <w:bCs/>
        </w:rPr>
        <w:t xml:space="preserve">) </w:t>
      </w:r>
      <w:r w:rsidRPr="00EB555B">
        <w:rPr>
          <w:rFonts w:hint="eastAsia"/>
          <w:bCs/>
        </w:rPr>
        <w:t>について、善良な管理者の注意をもって管理するとともに、補助金交付の目的に従って、その効果的運用を図らなければならない。</w:t>
      </w:r>
    </w:p>
    <w:p w14:paraId="7ECB0189" w14:textId="54DB1B05" w:rsidR="00C01446" w:rsidRPr="00EB555B" w:rsidRDefault="00C01446" w:rsidP="004174A0">
      <w:pPr>
        <w:ind w:left="240" w:hangingChars="100" w:hanging="240"/>
        <w:rPr>
          <w:bCs/>
        </w:rPr>
      </w:pPr>
      <w:r w:rsidRPr="00EB555B">
        <w:rPr>
          <w:rFonts w:hint="eastAsia"/>
          <w:bCs/>
        </w:rPr>
        <w:t>２　補助事業者は、取得財産</w:t>
      </w:r>
      <w:r>
        <w:rPr>
          <w:rFonts w:hint="eastAsia"/>
          <w:bCs/>
        </w:rPr>
        <w:t>のうち取得価格又は効用の増加額が５０万円以上のものについて、</w:t>
      </w:r>
      <w:r w:rsidR="00AF382F" w:rsidRPr="00AF382F">
        <w:rPr>
          <w:rFonts w:hint="eastAsia"/>
          <w:bCs/>
          <w:u w:val="single"/>
        </w:rPr>
        <w:t>取得財産管理台帳（第</w:t>
      </w:r>
      <w:r w:rsidR="0023462C" w:rsidRPr="00797006">
        <w:rPr>
          <w:rFonts w:hint="eastAsia"/>
          <w:bCs/>
          <w:u w:val="single"/>
        </w:rPr>
        <w:t>８</w:t>
      </w:r>
      <w:r w:rsidR="00AF382F" w:rsidRPr="00797006">
        <w:rPr>
          <w:rFonts w:hint="eastAsia"/>
          <w:bCs/>
          <w:u w:val="single"/>
        </w:rPr>
        <w:t>号</w:t>
      </w:r>
      <w:r w:rsidR="00AF382F" w:rsidRPr="00AF382F">
        <w:rPr>
          <w:rFonts w:hint="eastAsia"/>
          <w:bCs/>
          <w:u w:val="single"/>
        </w:rPr>
        <w:t>様式）</w:t>
      </w:r>
      <w:r w:rsidRPr="00EB555B">
        <w:rPr>
          <w:rFonts w:hint="eastAsia"/>
          <w:bCs/>
        </w:rPr>
        <w:t>を備え、その保管状況を明らかにするとともに、財団理事長の承認を受けないで、補助金の交付の目的に反して使用や処分（譲渡、廃棄等）を行ってはならない。</w:t>
      </w:r>
    </w:p>
    <w:p w14:paraId="4D06EF76" w14:textId="74A87B3C" w:rsidR="00C01446" w:rsidRPr="00EB555B" w:rsidRDefault="00C01446" w:rsidP="004174A0">
      <w:pPr>
        <w:ind w:left="240" w:hangingChars="100" w:hanging="240"/>
        <w:rPr>
          <w:bCs/>
        </w:rPr>
      </w:pPr>
      <w:r w:rsidRPr="00EB555B">
        <w:rPr>
          <w:rFonts w:hint="eastAsia"/>
          <w:bCs/>
        </w:rPr>
        <w:t xml:space="preserve">３　</w:t>
      </w:r>
      <w:r>
        <w:rPr>
          <w:rFonts w:hint="eastAsia"/>
          <w:bCs/>
        </w:rPr>
        <w:t>補助事業者は、前項の承認を受けようとするときは、予め</w:t>
      </w:r>
      <w:r w:rsidR="00BF5E7F" w:rsidRPr="00BF5E7F">
        <w:rPr>
          <w:rFonts w:hint="eastAsia"/>
          <w:bCs/>
          <w:u w:val="single"/>
        </w:rPr>
        <w:t>財産処分承認申請書（</w:t>
      </w:r>
      <w:r w:rsidR="00BF5E7F" w:rsidRPr="00797006">
        <w:rPr>
          <w:rFonts w:hint="eastAsia"/>
          <w:bCs/>
          <w:u w:val="single"/>
        </w:rPr>
        <w:t>第</w:t>
      </w:r>
      <w:r w:rsidR="0023462C" w:rsidRPr="00797006">
        <w:rPr>
          <w:rFonts w:hint="eastAsia"/>
          <w:bCs/>
          <w:u w:val="single"/>
        </w:rPr>
        <w:t>９</w:t>
      </w:r>
      <w:r w:rsidR="00BF5E7F" w:rsidRPr="00797006">
        <w:rPr>
          <w:rFonts w:hint="eastAsia"/>
          <w:bCs/>
          <w:u w:val="single"/>
        </w:rPr>
        <w:t>号様</w:t>
      </w:r>
      <w:r w:rsidR="00BF5E7F" w:rsidRPr="00BF5E7F">
        <w:rPr>
          <w:rFonts w:hint="eastAsia"/>
          <w:bCs/>
          <w:u w:val="single"/>
        </w:rPr>
        <w:t>式）</w:t>
      </w:r>
      <w:r w:rsidRPr="00EB555B">
        <w:rPr>
          <w:rFonts w:hint="eastAsia"/>
          <w:bCs/>
        </w:rPr>
        <w:t>を財団理事長に提出し、承認を受けなければならない。</w:t>
      </w:r>
    </w:p>
    <w:p w14:paraId="1E1D641A" w14:textId="230D41A7" w:rsidR="00C01446" w:rsidRPr="00EB555B" w:rsidRDefault="00C01446" w:rsidP="004174A0">
      <w:pPr>
        <w:ind w:left="240" w:hangingChars="100" w:hanging="240"/>
        <w:rPr>
          <w:bCs/>
        </w:rPr>
      </w:pPr>
      <w:r w:rsidRPr="00EB555B">
        <w:rPr>
          <w:rFonts w:hint="eastAsia"/>
          <w:bCs/>
        </w:rPr>
        <w:t>４　財団理事長は、前項の規定により承認した補助事業者に対し、当該承認に係る取得財産を処分したことによる収入があったときは、その収入に相当する額の全部又は一部を財団に納付さ</w:t>
      </w:r>
      <w:r>
        <w:rPr>
          <w:rFonts w:hint="eastAsia"/>
          <w:bCs/>
        </w:rPr>
        <w:t>せることができる。なお、納付額は別表</w:t>
      </w:r>
      <w:r w:rsidR="00696FD5">
        <w:rPr>
          <w:rFonts w:hint="eastAsia"/>
          <w:bCs/>
        </w:rPr>
        <w:t>４</w:t>
      </w:r>
      <w:r w:rsidRPr="00EB555B">
        <w:rPr>
          <w:rFonts w:hint="eastAsia"/>
          <w:bCs/>
        </w:rPr>
        <w:t>に定めるとおりとする。</w:t>
      </w:r>
    </w:p>
    <w:p w14:paraId="6895F1F0" w14:textId="095805A6" w:rsidR="00C01446" w:rsidRPr="00EB555B" w:rsidRDefault="00C01446" w:rsidP="00845284"/>
    <w:p w14:paraId="31511E39" w14:textId="0DFC9995" w:rsidR="00C01446" w:rsidRPr="00EB555B" w:rsidRDefault="00C01446" w:rsidP="00845284">
      <w:r>
        <w:rPr>
          <w:rFonts w:hint="eastAsia"/>
        </w:rPr>
        <w:t>（</w:t>
      </w:r>
      <w:r w:rsidRPr="00EB555B">
        <w:rPr>
          <w:rFonts w:hint="eastAsia"/>
        </w:rPr>
        <w:t>報告）</w:t>
      </w:r>
    </w:p>
    <w:p w14:paraId="1973B29E" w14:textId="5F2431F4" w:rsidR="00C01446" w:rsidRPr="00EB555B" w:rsidRDefault="00C01446" w:rsidP="004174A0">
      <w:pPr>
        <w:ind w:left="240" w:hangingChars="100" w:hanging="240"/>
        <w:rPr>
          <w:rFonts w:hAnsi="ＭＳ 明朝"/>
          <w:kern w:val="0"/>
        </w:rPr>
      </w:pPr>
      <w:r>
        <w:rPr>
          <w:rFonts w:hAnsi="ＭＳ 明朝" w:hint="eastAsia"/>
          <w:kern w:val="0"/>
        </w:rPr>
        <w:t>第</w:t>
      </w:r>
      <w:r w:rsidR="009C3804" w:rsidRPr="001737E3">
        <w:rPr>
          <w:rFonts w:hAnsi="ＭＳ 明朝" w:hint="eastAsia"/>
          <w:kern w:val="0"/>
        </w:rPr>
        <w:t>２０</w:t>
      </w:r>
      <w:r w:rsidRPr="001737E3">
        <w:rPr>
          <w:rFonts w:hAnsi="ＭＳ 明朝" w:hint="eastAsia"/>
          <w:kern w:val="0"/>
        </w:rPr>
        <w:t>条</w:t>
      </w:r>
      <w:r w:rsidRPr="00EB555B">
        <w:rPr>
          <w:rFonts w:hAnsi="ＭＳ 明朝" w:hint="eastAsia"/>
          <w:kern w:val="0"/>
        </w:rPr>
        <w:t xml:space="preserve">　補助事業者は、財団理事長が別に通知する期間について、原則として補助事業完了（一部完了を含む。）の翌年度から</w:t>
      </w:r>
      <w:r>
        <w:rPr>
          <w:rFonts w:hAnsi="ＭＳ 明朝" w:hint="eastAsia"/>
          <w:kern w:val="0"/>
        </w:rPr>
        <w:t>３年度間、</w:t>
      </w:r>
      <w:r w:rsidR="00BF5E7F" w:rsidRPr="00BF5E7F">
        <w:rPr>
          <w:rFonts w:hAnsi="ＭＳ 明朝" w:hint="eastAsia"/>
          <w:kern w:val="0"/>
          <w:u w:val="single"/>
        </w:rPr>
        <w:t>事業</w:t>
      </w:r>
      <w:r w:rsidR="0078795F">
        <w:rPr>
          <w:rFonts w:hAnsi="ＭＳ 明朝" w:hint="eastAsia"/>
          <w:kern w:val="0"/>
          <w:u w:val="single"/>
        </w:rPr>
        <w:t>継続</w:t>
      </w:r>
      <w:r w:rsidR="00BF5E7F" w:rsidRPr="00BF5E7F">
        <w:rPr>
          <w:rFonts w:hAnsi="ＭＳ 明朝" w:hint="eastAsia"/>
          <w:kern w:val="0"/>
          <w:u w:val="single"/>
        </w:rPr>
        <w:t>等報告書</w:t>
      </w:r>
      <w:r w:rsidR="00BF5E7F" w:rsidRPr="00797006">
        <w:rPr>
          <w:rFonts w:hAnsi="ＭＳ 明朝" w:hint="eastAsia"/>
          <w:kern w:val="0"/>
          <w:u w:val="single"/>
        </w:rPr>
        <w:t>（第</w:t>
      </w:r>
      <w:r w:rsidR="0023462C" w:rsidRPr="00797006">
        <w:rPr>
          <w:rFonts w:hAnsi="ＭＳ 明朝" w:hint="eastAsia"/>
          <w:kern w:val="0"/>
          <w:u w:val="single"/>
        </w:rPr>
        <w:t>１０</w:t>
      </w:r>
      <w:r w:rsidR="00BF5E7F" w:rsidRPr="00797006">
        <w:rPr>
          <w:rFonts w:hAnsi="ＭＳ 明朝" w:hint="eastAsia"/>
          <w:kern w:val="0"/>
          <w:u w:val="single"/>
        </w:rPr>
        <w:t>号様</w:t>
      </w:r>
      <w:r w:rsidR="00BF5E7F" w:rsidRPr="00BF5E7F">
        <w:rPr>
          <w:rFonts w:hAnsi="ＭＳ 明朝" w:hint="eastAsia"/>
          <w:kern w:val="0"/>
          <w:u w:val="single"/>
        </w:rPr>
        <w:t>式）</w:t>
      </w:r>
      <w:r w:rsidRPr="00EB555B">
        <w:rPr>
          <w:rFonts w:hAnsi="ＭＳ 明朝" w:hint="eastAsia"/>
          <w:kern w:val="0"/>
        </w:rPr>
        <w:t>を別に</w:t>
      </w:r>
      <w:r w:rsidR="002F4B5E">
        <w:rPr>
          <w:rFonts w:hAnsi="ＭＳ 明朝" w:hint="eastAsia"/>
          <w:kern w:val="0"/>
        </w:rPr>
        <w:t>定める</w:t>
      </w:r>
      <w:r w:rsidRPr="00EB555B">
        <w:rPr>
          <w:rFonts w:hAnsi="ＭＳ 明朝" w:hint="eastAsia"/>
          <w:kern w:val="0"/>
        </w:rPr>
        <w:t>日までに財団理事長に提出しなければならない。</w:t>
      </w:r>
    </w:p>
    <w:p w14:paraId="2D402727" w14:textId="77777777" w:rsidR="004174A0" w:rsidRPr="00EB555B" w:rsidRDefault="004174A0" w:rsidP="00845284"/>
    <w:p w14:paraId="540AB61F" w14:textId="77777777" w:rsidR="00C01446" w:rsidRPr="00EB555B" w:rsidRDefault="00C01446" w:rsidP="00845284">
      <w:r w:rsidRPr="00EB555B">
        <w:rPr>
          <w:rFonts w:hint="eastAsia"/>
        </w:rPr>
        <w:t>（立入調査等）</w:t>
      </w:r>
    </w:p>
    <w:p w14:paraId="39F9ABB6" w14:textId="08CFBACF" w:rsidR="00C01446" w:rsidRPr="00EB555B" w:rsidRDefault="00C01446" w:rsidP="004174A0">
      <w:pPr>
        <w:ind w:left="240" w:hangingChars="100" w:hanging="240"/>
      </w:pPr>
      <w:r w:rsidRPr="001737E3">
        <w:rPr>
          <w:rFonts w:hAnsi="ＭＳ 明朝" w:hint="eastAsia"/>
        </w:rPr>
        <w:t>第</w:t>
      </w:r>
      <w:r w:rsidR="009C3804" w:rsidRPr="001737E3">
        <w:rPr>
          <w:rFonts w:hAnsi="ＭＳ 明朝" w:hint="eastAsia"/>
        </w:rPr>
        <w:t>２１</w:t>
      </w:r>
      <w:r w:rsidRPr="001737E3">
        <w:rPr>
          <w:rFonts w:hAnsi="ＭＳ 明朝" w:hint="eastAsia"/>
        </w:rPr>
        <w:t>条</w:t>
      </w:r>
      <w:r w:rsidRPr="001737E3">
        <w:rPr>
          <w:rFonts w:hint="eastAsia"/>
        </w:rPr>
        <w:t xml:space="preserve">　財団</w:t>
      </w:r>
      <w:r w:rsidRPr="00EB555B">
        <w:rPr>
          <w:rFonts w:hint="eastAsia"/>
        </w:rPr>
        <w:t>理事長は、各条で定めるほか必要があるときは、補助事業者に対して報告させ、財団の職員及び財団が指定する者に、その事務所等に立ち入り、帳簿書類及びその他の物件等を調査させることがある。</w:t>
      </w:r>
    </w:p>
    <w:p w14:paraId="3A3D46E6" w14:textId="77777777" w:rsidR="00C01446" w:rsidRPr="00EB555B" w:rsidRDefault="00C01446" w:rsidP="00845284">
      <w:r w:rsidRPr="00EB555B">
        <w:rPr>
          <w:rFonts w:hint="eastAsia"/>
        </w:rPr>
        <w:t>２　補助事業者は、前項の調査を受けたとき、関係者及び責任者を立ち会わせなければならない。</w:t>
      </w:r>
    </w:p>
    <w:p w14:paraId="5BD5C0F7" w14:textId="77777777" w:rsidR="00C01446" w:rsidRDefault="00C01446" w:rsidP="004174A0">
      <w:pPr>
        <w:ind w:left="240" w:hangingChars="100" w:hanging="240"/>
      </w:pPr>
      <w:r w:rsidRPr="00EB555B">
        <w:rPr>
          <w:rFonts w:hint="eastAsia"/>
        </w:rPr>
        <w:t>３　第１項の財団の職員及び財団が指定する者は、その身分を示す証票を携帯し、関係者による請求があるときは、これを提示しなければならない。</w:t>
      </w:r>
    </w:p>
    <w:p w14:paraId="3CA6E3AF" w14:textId="77777777" w:rsidR="00620D3D" w:rsidRPr="00EB555B" w:rsidRDefault="00620D3D" w:rsidP="00845284"/>
    <w:p w14:paraId="101713E2" w14:textId="77777777" w:rsidR="00C01446" w:rsidRPr="00EB555B" w:rsidRDefault="00C01446" w:rsidP="00845284">
      <w:r w:rsidRPr="00EB555B">
        <w:rPr>
          <w:rFonts w:hint="eastAsia"/>
        </w:rPr>
        <w:t>（その他）</w:t>
      </w:r>
    </w:p>
    <w:p w14:paraId="606274D4" w14:textId="06A68ACC" w:rsidR="00C01446" w:rsidRPr="00EB555B" w:rsidRDefault="00C01446" w:rsidP="004174A0">
      <w:pPr>
        <w:ind w:left="240" w:hangingChars="100" w:hanging="240"/>
        <w:rPr>
          <w:bCs/>
        </w:rPr>
      </w:pPr>
      <w:r w:rsidRPr="00EB555B">
        <w:rPr>
          <w:rFonts w:hAnsi="ＭＳ 明朝" w:hint="eastAsia"/>
          <w:bCs/>
        </w:rPr>
        <w:t>第</w:t>
      </w:r>
      <w:r w:rsidR="009C3804" w:rsidRPr="001737E3">
        <w:rPr>
          <w:rFonts w:hAnsi="ＭＳ 明朝" w:hint="eastAsia"/>
          <w:bCs/>
        </w:rPr>
        <w:t>２２</w:t>
      </w:r>
      <w:r w:rsidRPr="001737E3">
        <w:rPr>
          <w:rFonts w:hAnsi="ＭＳ 明朝" w:hint="eastAsia"/>
          <w:bCs/>
        </w:rPr>
        <w:t xml:space="preserve">条　</w:t>
      </w:r>
      <w:r w:rsidRPr="001737E3">
        <w:rPr>
          <w:rFonts w:hint="eastAsia"/>
          <w:bCs/>
        </w:rPr>
        <w:t>こ</w:t>
      </w:r>
      <w:r w:rsidRPr="00EB555B">
        <w:rPr>
          <w:rFonts w:hint="eastAsia"/>
          <w:bCs/>
        </w:rPr>
        <w:t>の要領に定めるもののほか、この要領の施行に関し必要な事項は、財団理事長が別に定めることが</w:t>
      </w:r>
      <w:r w:rsidRPr="00EB555B">
        <w:rPr>
          <w:bCs/>
        </w:rPr>
        <w:t>できる</w:t>
      </w:r>
      <w:r w:rsidRPr="00EB555B">
        <w:rPr>
          <w:rFonts w:hint="eastAsia"/>
          <w:bCs/>
        </w:rPr>
        <w:t>。</w:t>
      </w:r>
    </w:p>
    <w:p w14:paraId="3C28DDE8" w14:textId="77777777" w:rsidR="00C01446" w:rsidRPr="00B07F3E" w:rsidRDefault="00C01446" w:rsidP="00845284"/>
    <w:p w14:paraId="06D5CE8C" w14:textId="77777777" w:rsidR="00C01446" w:rsidRPr="00B07F3E" w:rsidRDefault="00C01446" w:rsidP="004174A0">
      <w:pPr>
        <w:ind w:firstLineChars="100" w:firstLine="240"/>
        <w:rPr>
          <w:rFonts w:ascii="ＭＳ 明朝" w:eastAsia="ＭＳ 明朝" w:hAnsi="ＭＳ 明朝"/>
        </w:rPr>
      </w:pPr>
      <w:r w:rsidRPr="00B07F3E">
        <w:rPr>
          <w:rFonts w:ascii="ＭＳ 明朝" w:eastAsia="ＭＳ 明朝" w:hAnsi="ＭＳ 明朝" w:hint="eastAsia"/>
        </w:rPr>
        <w:t>附　則</w:t>
      </w:r>
    </w:p>
    <w:p w14:paraId="53618C5A" w14:textId="1BECFA29" w:rsidR="00C01446" w:rsidRPr="00B07F3E" w:rsidRDefault="00C01446" w:rsidP="004174A0">
      <w:pPr>
        <w:ind w:firstLineChars="100" w:firstLine="240"/>
      </w:pPr>
      <w:r w:rsidRPr="00B07F3E">
        <w:rPr>
          <w:rFonts w:hint="eastAsia"/>
        </w:rPr>
        <w:t>この要領は、</w:t>
      </w:r>
      <w:r w:rsidR="00922C62" w:rsidRPr="00B07F3E">
        <w:rPr>
          <w:rFonts w:hint="eastAsia"/>
        </w:rPr>
        <w:t>令和</w:t>
      </w:r>
      <w:r w:rsidR="007B0245">
        <w:rPr>
          <w:rFonts w:hint="eastAsia"/>
        </w:rPr>
        <w:t>７</w:t>
      </w:r>
      <w:r w:rsidR="00922C62" w:rsidRPr="00B07F3E">
        <w:rPr>
          <w:rFonts w:hint="eastAsia"/>
        </w:rPr>
        <w:t>年</w:t>
      </w:r>
      <w:r w:rsidR="00C96330">
        <w:rPr>
          <w:rFonts w:hint="eastAsia"/>
        </w:rPr>
        <w:t>５</w:t>
      </w:r>
      <w:r w:rsidR="006D3FEF" w:rsidRPr="00B07F3E">
        <w:rPr>
          <w:rFonts w:hint="eastAsia"/>
        </w:rPr>
        <w:t>月</w:t>
      </w:r>
      <w:r w:rsidR="00C96330">
        <w:rPr>
          <w:rFonts w:hint="eastAsia"/>
        </w:rPr>
        <w:t>１</w:t>
      </w:r>
      <w:r w:rsidRPr="00B07F3E">
        <w:rPr>
          <w:rFonts w:hint="eastAsia"/>
        </w:rPr>
        <w:t>日から施行し、</w:t>
      </w:r>
      <w:r w:rsidR="00922C62" w:rsidRPr="00B07F3E">
        <w:rPr>
          <w:rFonts w:hint="eastAsia"/>
        </w:rPr>
        <w:t>令和</w:t>
      </w:r>
      <w:r w:rsidR="007B0245">
        <w:rPr>
          <w:rFonts w:hint="eastAsia"/>
        </w:rPr>
        <w:t>７</w:t>
      </w:r>
      <w:r w:rsidRPr="00B07F3E">
        <w:rPr>
          <w:rFonts w:hint="eastAsia"/>
        </w:rPr>
        <w:t>年度分の補助金に適用する。</w:t>
      </w:r>
    </w:p>
    <w:p w14:paraId="60523B13" w14:textId="2E02686C" w:rsidR="00C01446" w:rsidRPr="00B07F3E" w:rsidRDefault="00C01446" w:rsidP="00107FE6">
      <w:pPr>
        <w:rPr>
          <w:rFonts w:ascii="ＭＳ 明朝"/>
        </w:rPr>
      </w:pPr>
    </w:p>
    <w:p w14:paraId="4DB134B3" w14:textId="77777777" w:rsidR="00C01446" w:rsidRPr="00B07F3E" w:rsidRDefault="00C01446" w:rsidP="00C01446">
      <w:pPr>
        <w:ind w:firstLineChars="100" w:firstLine="240"/>
        <w:rPr>
          <w:rFonts w:ascii="ＭＳ 明朝"/>
        </w:rPr>
      </w:pPr>
      <w:r w:rsidRPr="00B07F3E">
        <w:rPr>
          <w:rFonts w:ascii="ＭＳ 明朝"/>
        </w:rPr>
        <w:br w:type="page"/>
      </w:r>
    </w:p>
    <w:p w14:paraId="18A039A7" w14:textId="30368B40" w:rsidR="00F91EBF" w:rsidRPr="00F91EBF" w:rsidRDefault="00F91EBF" w:rsidP="00F91EBF">
      <w:pPr>
        <w:snapToGrid w:val="0"/>
        <w:spacing w:line="240" w:lineRule="atLeast"/>
        <w:rPr>
          <w:rFonts w:asciiTheme="majorEastAsia" w:eastAsiaTheme="majorEastAsia" w:hAnsiTheme="majorEastAsia"/>
          <w:color w:val="000000" w:themeColor="text1"/>
        </w:rPr>
      </w:pPr>
      <w:r w:rsidRPr="00F91EBF">
        <w:rPr>
          <w:rFonts w:asciiTheme="majorEastAsia" w:eastAsiaTheme="majorEastAsia" w:hAnsiTheme="majorEastAsia" w:hint="eastAsia"/>
          <w:color w:val="000000" w:themeColor="text1"/>
        </w:rPr>
        <w:lastRenderedPageBreak/>
        <w:t>別表１（第２条関係）</w:t>
      </w:r>
    </w:p>
    <w:p w14:paraId="55D06DB8" w14:textId="77777777" w:rsidR="00F91EBF" w:rsidRPr="00F91EBF" w:rsidRDefault="00F91EBF" w:rsidP="00696FD5">
      <w:pPr>
        <w:snapToGrid w:val="0"/>
        <w:spacing w:line="100" w:lineRule="exact"/>
        <w:rPr>
          <w:rFonts w:ascii="ＭＳ 明朝"/>
          <w:color w:val="000000" w:themeColor="text1"/>
        </w:rPr>
      </w:pPr>
    </w:p>
    <w:p w14:paraId="380E1292" w14:textId="77777777" w:rsidR="00F91EBF" w:rsidRPr="00F91EBF" w:rsidRDefault="00F91EBF" w:rsidP="00F91EBF">
      <w:pPr>
        <w:snapToGrid w:val="0"/>
        <w:spacing w:line="240" w:lineRule="atLeast"/>
        <w:ind w:leftChars="100" w:left="240"/>
        <w:rPr>
          <w:rFonts w:asciiTheme="majorEastAsia" w:eastAsiaTheme="majorEastAsia" w:hAnsiTheme="majorEastAsia"/>
          <w:color w:val="000000" w:themeColor="text1"/>
        </w:rPr>
      </w:pPr>
      <w:r w:rsidRPr="00F91EBF">
        <w:rPr>
          <w:rFonts w:asciiTheme="majorEastAsia" w:eastAsiaTheme="majorEastAsia" w:hAnsiTheme="majorEastAsia" w:hint="eastAsia"/>
          <w:color w:val="000000" w:themeColor="text1"/>
        </w:rPr>
        <w:t>中小企業者</w:t>
      </w:r>
    </w:p>
    <w:tbl>
      <w:tblPr>
        <w:tblW w:w="10317" w:type="dxa"/>
        <w:tblInd w:w="-5" w:type="dxa"/>
        <w:tblLayout w:type="fixed"/>
        <w:tblCellMar>
          <w:left w:w="0" w:type="dxa"/>
          <w:right w:w="0" w:type="dxa"/>
        </w:tblCellMar>
        <w:tblLook w:val="0000" w:firstRow="0" w:lastRow="0" w:firstColumn="0" w:lastColumn="0" w:noHBand="0" w:noVBand="0"/>
      </w:tblPr>
      <w:tblGrid>
        <w:gridCol w:w="677"/>
        <w:gridCol w:w="5528"/>
        <w:gridCol w:w="2017"/>
        <w:gridCol w:w="2095"/>
      </w:tblGrid>
      <w:tr w:rsidR="00F91EBF" w:rsidRPr="00B4651E" w14:paraId="7E7EFEAC" w14:textId="77777777" w:rsidTr="00B34CD9">
        <w:trPr>
          <w:trHeight w:val="925"/>
        </w:trPr>
        <w:tc>
          <w:tcPr>
            <w:tcW w:w="6205" w:type="dxa"/>
            <w:gridSpan w:val="2"/>
            <w:tcBorders>
              <w:top w:val="single" w:sz="4" w:space="0" w:color="auto"/>
              <w:left w:val="single" w:sz="4" w:space="0" w:color="auto"/>
              <w:bottom w:val="single" w:sz="4" w:space="0" w:color="auto"/>
            </w:tcBorders>
            <w:vAlign w:val="center"/>
          </w:tcPr>
          <w:p w14:paraId="0EEB4601"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主たる事業を営んでいる業種</w:t>
            </w:r>
          </w:p>
        </w:tc>
        <w:tc>
          <w:tcPr>
            <w:tcW w:w="2017" w:type="dxa"/>
            <w:tcBorders>
              <w:top w:val="single" w:sz="4" w:space="0" w:color="auto"/>
              <w:left w:val="single" w:sz="4" w:space="0" w:color="auto"/>
              <w:bottom w:val="single" w:sz="4" w:space="0" w:color="auto"/>
            </w:tcBorders>
            <w:vAlign w:val="center"/>
          </w:tcPr>
          <w:p w14:paraId="72E95B78"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＜資本金基準＞</w:t>
            </w:r>
          </w:p>
          <w:p w14:paraId="7D66F2E4"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資本金の額又は</w:t>
            </w:r>
          </w:p>
          <w:p w14:paraId="71810F09"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出資の総額</w:t>
            </w:r>
          </w:p>
        </w:tc>
        <w:tc>
          <w:tcPr>
            <w:tcW w:w="2095" w:type="dxa"/>
            <w:tcBorders>
              <w:top w:val="single" w:sz="4" w:space="0" w:color="auto"/>
              <w:left w:val="single" w:sz="4" w:space="0" w:color="auto"/>
              <w:bottom w:val="single" w:sz="4" w:space="0" w:color="auto"/>
              <w:right w:val="single" w:sz="4" w:space="0" w:color="auto"/>
            </w:tcBorders>
            <w:vAlign w:val="center"/>
          </w:tcPr>
          <w:p w14:paraId="7F2AAFFF"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＜従業員基準＞</w:t>
            </w:r>
          </w:p>
          <w:p w14:paraId="23AEC0DA"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常時使用する</w:t>
            </w:r>
          </w:p>
          <w:p w14:paraId="02291E60"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従業員の数(※</w:t>
            </w:r>
            <w:r w:rsidRPr="00696FD5">
              <w:rPr>
                <w:rFonts w:ascii="ＭＳ 明朝"/>
                <w:color w:val="000000" w:themeColor="text1"/>
              </w:rPr>
              <w:t>)</w:t>
            </w:r>
          </w:p>
        </w:tc>
      </w:tr>
      <w:tr w:rsidR="00F91EBF" w:rsidRPr="00B4651E" w14:paraId="31B39B0C" w14:textId="77777777" w:rsidTr="00B34CD9">
        <w:trPr>
          <w:trHeight w:val="133"/>
        </w:trPr>
        <w:tc>
          <w:tcPr>
            <w:tcW w:w="6205" w:type="dxa"/>
            <w:gridSpan w:val="2"/>
            <w:tcBorders>
              <w:top w:val="single" w:sz="4" w:space="0" w:color="auto"/>
              <w:left w:val="single" w:sz="4" w:space="0" w:color="auto"/>
            </w:tcBorders>
            <w:vAlign w:val="center"/>
          </w:tcPr>
          <w:p w14:paraId="68FCF65C"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製造業、建設業、運輸業その他の業種（下記以外）</w:t>
            </w:r>
          </w:p>
        </w:tc>
        <w:tc>
          <w:tcPr>
            <w:tcW w:w="2017" w:type="dxa"/>
            <w:tcBorders>
              <w:top w:val="single" w:sz="4" w:space="0" w:color="auto"/>
              <w:left w:val="single" w:sz="4" w:space="0" w:color="auto"/>
              <w:bottom w:val="single" w:sz="4" w:space="0" w:color="auto"/>
            </w:tcBorders>
            <w:vAlign w:val="center"/>
          </w:tcPr>
          <w:p w14:paraId="4B840B27" w14:textId="77777777" w:rsidR="00F91EBF" w:rsidRPr="00696FD5" w:rsidRDefault="00F91EBF" w:rsidP="00846204">
            <w:pPr>
              <w:snapToGrid w:val="0"/>
              <w:spacing w:line="240" w:lineRule="atLeast"/>
              <w:ind w:firstLineChars="200" w:firstLine="480"/>
              <w:rPr>
                <w:rFonts w:ascii="ＭＳ 明朝"/>
                <w:color w:val="000000" w:themeColor="text1"/>
              </w:rPr>
            </w:pPr>
            <w:r w:rsidRPr="00696FD5">
              <w:rPr>
                <w:rFonts w:ascii="ＭＳ 明朝" w:hint="eastAsia"/>
                <w:color w:val="000000" w:themeColor="text1"/>
              </w:rPr>
              <w:t>３億円以下</w:t>
            </w:r>
          </w:p>
        </w:tc>
        <w:tc>
          <w:tcPr>
            <w:tcW w:w="2095" w:type="dxa"/>
            <w:tcBorders>
              <w:top w:val="single" w:sz="4" w:space="0" w:color="auto"/>
              <w:left w:val="single" w:sz="4" w:space="0" w:color="auto"/>
              <w:bottom w:val="single" w:sz="4" w:space="0" w:color="auto"/>
              <w:right w:val="single" w:sz="4" w:space="0" w:color="auto"/>
            </w:tcBorders>
            <w:vAlign w:val="center"/>
          </w:tcPr>
          <w:p w14:paraId="23ACA7F1"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３００人以下</w:t>
            </w:r>
          </w:p>
        </w:tc>
      </w:tr>
      <w:tr w:rsidR="00F91EBF" w:rsidRPr="00B4651E" w14:paraId="58BD1EC0" w14:textId="77777777" w:rsidTr="00B34CD9">
        <w:trPr>
          <w:trHeight w:val="441"/>
        </w:trPr>
        <w:tc>
          <w:tcPr>
            <w:tcW w:w="677" w:type="dxa"/>
            <w:tcBorders>
              <w:left w:val="single" w:sz="4" w:space="0" w:color="auto"/>
              <w:bottom w:val="single" w:sz="4" w:space="0" w:color="auto"/>
            </w:tcBorders>
            <w:vAlign w:val="center"/>
          </w:tcPr>
          <w:p w14:paraId="524FF4AC"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p>
        </w:tc>
        <w:tc>
          <w:tcPr>
            <w:tcW w:w="5528" w:type="dxa"/>
            <w:tcBorders>
              <w:top w:val="single" w:sz="4" w:space="0" w:color="auto"/>
              <w:left w:val="single" w:sz="4" w:space="0" w:color="auto"/>
              <w:bottom w:val="single" w:sz="4" w:space="0" w:color="auto"/>
            </w:tcBorders>
            <w:vAlign w:val="center"/>
          </w:tcPr>
          <w:p w14:paraId="606A581A"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ゴム製品製造業（自動車又は航空機用タイヤ及びチューブ製造業並びに工業用ベルト製造業を除く）</w:t>
            </w:r>
          </w:p>
        </w:tc>
        <w:tc>
          <w:tcPr>
            <w:tcW w:w="2017" w:type="dxa"/>
            <w:tcBorders>
              <w:top w:val="single" w:sz="4" w:space="0" w:color="auto"/>
              <w:left w:val="single" w:sz="4" w:space="0" w:color="auto"/>
              <w:bottom w:val="single" w:sz="4" w:space="0" w:color="auto"/>
            </w:tcBorders>
            <w:vAlign w:val="center"/>
          </w:tcPr>
          <w:p w14:paraId="6AC2D3AE" w14:textId="77777777" w:rsidR="00F91EBF" w:rsidRPr="00696FD5" w:rsidRDefault="00F91EBF" w:rsidP="00846204">
            <w:pPr>
              <w:snapToGrid w:val="0"/>
              <w:spacing w:line="240" w:lineRule="atLeast"/>
              <w:ind w:firstLineChars="200" w:firstLine="480"/>
              <w:rPr>
                <w:rFonts w:ascii="ＭＳ 明朝"/>
                <w:color w:val="000000" w:themeColor="text1"/>
              </w:rPr>
            </w:pPr>
            <w:r w:rsidRPr="00696FD5">
              <w:rPr>
                <w:rFonts w:ascii="ＭＳ 明朝" w:hint="eastAsia"/>
                <w:color w:val="000000" w:themeColor="text1"/>
              </w:rPr>
              <w:t>３億円以下</w:t>
            </w:r>
          </w:p>
        </w:tc>
        <w:tc>
          <w:tcPr>
            <w:tcW w:w="2095" w:type="dxa"/>
            <w:tcBorders>
              <w:top w:val="single" w:sz="4" w:space="0" w:color="auto"/>
              <w:left w:val="single" w:sz="4" w:space="0" w:color="auto"/>
              <w:bottom w:val="single" w:sz="4" w:space="0" w:color="auto"/>
              <w:right w:val="single" w:sz="4" w:space="0" w:color="auto"/>
            </w:tcBorders>
            <w:vAlign w:val="center"/>
          </w:tcPr>
          <w:p w14:paraId="4F3FAC2D"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９００人以下</w:t>
            </w:r>
          </w:p>
        </w:tc>
      </w:tr>
      <w:tr w:rsidR="00F91EBF" w:rsidRPr="00B4651E" w14:paraId="6A67B8E9" w14:textId="77777777" w:rsidTr="00B34CD9">
        <w:trPr>
          <w:trHeight w:val="133"/>
        </w:trPr>
        <w:tc>
          <w:tcPr>
            <w:tcW w:w="6205" w:type="dxa"/>
            <w:gridSpan w:val="2"/>
            <w:tcBorders>
              <w:top w:val="single" w:sz="4" w:space="0" w:color="auto"/>
              <w:left w:val="single" w:sz="4" w:space="0" w:color="auto"/>
              <w:bottom w:val="single" w:sz="4" w:space="0" w:color="auto"/>
            </w:tcBorders>
            <w:vAlign w:val="center"/>
          </w:tcPr>
          <w:p w14:paraId="6A5194DF"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卸売業</w:t>
            </w:r>
          </w:p>
        </w:tc>
        <w:tc>
          <w:tcPr>
            <w:tcW w:w="2017" w:type="dxa"/>
            <w:tcBorders>
              <w:top w:val="single" w:sz="4" w:space="0" w:color="auto"/>
              <w:left w:val="single" w:sz="4" w:space="0" w:color="auto"/>
              <w:bottom w:val="single" w:sz="4" w:space="0" w:color="auto"/>
            </w:tcBorders>
            <w:vAlign w:val="center"/>
          </w:tcPr>
          <w:p w14:paraId="56C92925" w14:textId="77777777" w:rsidR="00F91EBF" w:rsidRPr="00696FD5" w:rsidRDefault="00F91EBF" w:rsidP="00846204">
            <w:pPr>
              <w:snapToGrid w:val="0"/>
              <w:spacing w:line="240" w:lineRule="atLeast"/>
              <w:ind w:firstLineChars="200" w:firstLine="480"/>
              <w:rPr>
                <w:rFonts w:ascii="ＭＳ 明朝"/>
                <w:color w:val="000000" w:themeColor="text1"/>
              </w:rPr>
            </w:pPr>
            <w:r w:rsidRPr="00696FD5">
              <w:rPr>
                <w:rFonts w:ascii="ＭＳ 明朝" w:hint="eastAsia"/>
                <w:color w:val="000000" w:themeColor="text1"/>
              </w:rPr>
              <w:t>１億円以下</w:t>
            </w:r>
          </w:p>
        </w:tc>
        <w:tc>
          <w:tcPr>
            <w:tcW w:w="2095" w:type="dxa"/>
            <w:tcBorders>
              <w:top w:val="single" w:sz="4" w:space="0" w:color="auto"/>
              <w:left w:val="single" w:sz="4" w:space="0" w:color="auto"/>
              <w:bottom w:val="single" w:sz="4" w:space="0" w:color="auto"/>
              <w:right w:val="single" w:sz="4" w:space="0" w:color="auto"/>
            </w:tcBorders>
            <w:vAlign w:val="center"/>
          </w:tcPr>
          <w:p w14:paraId="7E3C4D20"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１００人以下</w:t>
            </w:r>
          </w:p>
        </w:tc>
      </w:tr>
      <w:tr w:rsidR="00F91EBF" w:rsidRPr="00B4651E" w14:paraId="05D7882F" w14:textId="77777777" w:rsidTr="00B34CD9">
        <w:trPr>
          <w:trHeight w:val="149"/>
        </w:trPr>
        <w:tc>
          <w:tcPr>
            <w:tcW w:w="6205" w:type="dxa"/>
            <w:gridSpan w:val="2"/>
            <w:tcBorders>
              <w:top w:val="single" w:sz="4" w:space="0" w:color="auto"/>
              <w:left w:val="single" w:sz="4" w:space="0" w:color="auto"/>
            </w:tcBorders>
            <w:vAlign w:val="center"/>
          </w:tcPr>
          <w:p w14:paraId="282DBF41"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 xml:space="preserve">　サービス業（下記以外）</w:t>
            </w:r>
          </w:p>
        </w:tc>
        <w:tc>
          <w:tcPr>
            <w:tcW w:w="2017" w:type="dxa"/>
            <w:tcBorders>
              <w:top w:val="single" w:sz="4" w:space="0" w:color="auto"/>
              <w:left w:val="single" w:sz="4" w:space="0" w:color="auto"/>
              <w:bottom w:val="single" w:sz="4" w:space="0" w:color="auto"/>
            </w:tcBorders>
            <w:vAlign w:val="center"/>
          </w:tcPr>
          <w:p w14:paraId="7E0ED6B5" w14:textId="77777777" w:rsidR="00F91EBF" w:rsidRPr="00696FD5" w:rsidRDefault="00F91EBF" w:rsidP="00B34CD9">
            <w:pPr>
              <w:snapToGrid w:val="0"/>
              <w:spacing w:line="240" w:lineRule="atLeast"/>
              <w:ind w:firstLineChars="100" w:firstLine="240"/>
              <w:rPr>
                <w:rFonts w:ascii="ＭＳ 明朝"/>
                <w:color w:val="000000" w:themeColor="text1"/>
              </w:rPr>
            </w:pPr>
            <w:r w:rsidRPr="00696FD5">
              <w:rPr>
                <w:rFonts w:ascii="ＭＳ 明朝" w:hint="eastAsia"/>
                <w:color w:val="000000" w:themeColor="text1"/>
              </w:rPr>
              <w:t>５千万円以下</w:t>
            </w:r>
          </w:p>
        </w:tc>
        <w:tc>
          <w:tcPr>
            <w:tcW w:w="2095" w:type="dxa"/>
            <w:tcBorders>
              <w:top w:val="single" w:sz="4" w:space="0" w:color="auto"/>
              <w:left w:val="single" w:sz="4" w:space="0" w:color="auto"/>
              <w:bottom w:val="single" w:sz="4" w:space="0" w:color="auto"/>
              <w:right w:val="single" w:sz="4" w:space="0" w:color="auto"/>
            </w:tcBorders>
            <w:vAlign w:val="center"/>
          </w:tcPr>
          <w:p w14:paraId="1A4FE381"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１００人以下</w:t>
            </w:r>
          </w:p>
        </w:tc>
      </w:tr>
      <w:tr w:rsidR="00F91EBF" w:rsidRPr="00B4651E" w14:paraId="0AA59383" w14:textId="77777777" w:rsidTr="00B34CD9">
        <w:trPr>
          <w:trHeight w:val="140"/>
        </w:trPr>
        <w:tc>
          <w:tcPr>
            <w:tcW w:w="677" w:type="dxa"/>
            <w:vMerge w:val="restart"/>
            <w:tcBorders>
              <w:left w:val="single" w:sz="4" w:space="0" w:color="auto"/>
            </w:tcBorders>
            <w:vAlign w:val="center"/>
          </w:tcPr>
          <w:p w14:paraId="38902F05"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p>
        </w:tc>
        <w:tc>
          <w:tcPr>
            <w:tcW w:w="5528" w:type="dxa"/>
            <w:tcBorders>
              <w:top w:val="single" w:sz="4" w:space="0" w:color="auto"/>
              <w:left w:val="single" w:sz="4" w:space="0" w:color="auto"/>
              <w:bottom w:val="single" w:sz="4" w:space="0" w:color="auto"/>
            </w:tcBorders>
            <w:vAlign w:val="center"/>
          </w:tcPr>
          <w:p w14:paraId="0E689249"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ソフトウェア業又は情報処理サービス業</w:t>
            </w:r>
          </w:p>
        </w:tc>
        <w:tc>
          <w:tcPr>
            <w:tcW w:w="2017" w:type="dxa"/>
            <w:tcBorders>
              <w:left w:val="single" w:sz="4" w:space="0" w:color="auto"/>
              <w:bottom w:val="single" w:sz="4" w:space="0" w:color="auto"/>
            </w:tcBorders>
            <w:vAlign w:val="center"/>
          </w:tcPr>
          <w:p w14:paraId="5CC0A839" w14:textId="77777777" w:rsidR="00F91EBF" w:rsidRPr="00696FD5" w:rsidRDefault="00F91EBF" w:rsidP="00846204">
            <w:pPr>
              <w:snapToGrid w:val="0"/>
              <w:spacing w:line="240" w:lineRule="atLeast"/>
              <w:ind w:firstLineChars="200" w:firstLine="480"/>
              <w:rPr>
                <w:rFonts w:ascii="ＭＳ 明朝"/>
                <w:color w:val="000000" w:themeColor="text1"/>
              </w:rPr>
            </w:pPr>
            <w:r w:rsidRPr="00696FD5">
              <w:rPr>
                <w:rFonts w:ascii="ＭＳ 明朝" w:hint="eastAsia"/>
                <w:color w:val="000000" w:themeColor="text1"/>
              </w:rPr>
              <w:t>３億円以下</w:t>
            </w:r>
          </w:p>
        </w:tc>
        <w:tc>
          <w:tcPr>
            <w:tcW w:w="2095" w:type="dxa"/>
            <w:tcBorders>
              <w:left w:val="single" w:sz="4" w:space="0" w:color="auto"/>
              <w:bottom w:val="single" w:sz="4" w:space="0" w:color="auto"/>
              <w:right w:val="single" w:sz="4" w:space="0" w:color="auto"/>
            </w:tcBorders>
            <w:vAlign w:val="center"/>
          </w:tcPr>
          <w:p w14:paraId="66028B44"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３００人以下</w:t>
            </w:r>
          </w:p>
        </w:tc>
      </w:tr>
      <w:tr w:rsidR="00F91EBF" w:rsidRPr="00B4651E" w14:paraId="2E39213F" w14:textId="77777777" w:rsidTr="00B34CD9">
        <w:trPr>
          <w:trHeight w:val="285"/>
        </w:trPr>
        <w:tc>
          <w:tcPr>
            <w:tcW w:w="677" w:type="dxa"/>
            <w:vMerge/>
            <w:tcBorders>
              <w:left w:val="single" w:sz="4" w:space="0" w:color="auto"/>
              <w:bottom w:val="single" w:sz="4" w:space="0" w:color="auto"/>
            </w:tcBorders>
            <w:vAlign w:val="center"/>
          </w:tcPr>
          <w:p w14:paraId="0D18B9F9"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p>
        </w:tc>
        <w:tc>
          <w:tcPr>
            <w:tcW w:w="5528" w:type="dxa"/>
            <w:tcBorders>
              <w:top w:val="single" w:sz="4" w:space="0" w:color="auto"/>
              <w:left w:val="single" w:sz="4" w:space="0" w:color="auto"/>
              <w:bottom w:val="single" w:sz="4" w:space="0" w:color="auto"/>
            </w:tcBorders>
            <w:vAlign w:val="center"/>
          </w:tcPr>
          <w:p w14:paraId="08A32D79"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旅館業</w:t>
            </w:r>
          </w:p>
        </w:tc>
        <w:tc>
          <w:tcPr>
            <w:tcW w:w="2017" w:type="dxa"/>
            <w:tcBorders>
              <w:left w:val="single" w:sz="4" w:space="0" w:color="auto"/>
              <w:bottom w:val="single" w:sz="4" w:space="0" w:color="auto"/>
            </w:tcBorders>
            <w:vAlign w:val="center"/>
          </w:tcPr>
          <w:p w14:paraId="77142E48" w14:textId="77777777" w:rsidR="00F91EBF" w:rsidRPr="00696FD5" w:rsidRDefault="00F91EBF" w:rsidP="00B34CD9">
            <w:pPr>
              <w:snapToGrid w:val="0"/>
              <w:spacing w:line="240" w:lineRule="atLeast"/>
              <w:ind w:firstLineChars="100" w:firstLine="240"/>
              <w:rPr>
                <w:rFonts w:ascii="ＭＳ 明朝"/>
                <w:color w:val="000000" w:themeColor="text1"/>
              </w:rPr>
            </w:pPr>
            <w:r w:rsidRPr="00696FD5">
              <w:rPr>
                <w:rFonts w:ascii="ＭＳ 明朝" w:hint="eastAsia"/>
                <w:color w:val="000000" w:themeColor="text1"/>
              </w:rPr>
              <w:t>５千万円以下</w:t>
            </w:r>
          </w:p>
        </w:tc>
        <w:tc>
          <w:tcPr>
            <w:tcW w:w="2095" w:type="dxa"/>
            <w:tcBorders>
              <w:left w:val="single" w:sz="4" w:space="0" w:color="auto"/>
              <w:bottom w:val="single" w:sz="4" w:space="0" w:color="auto"/>
              <w:right w:val="single" w:sz="4" w:space="0" w:color="auto"/>
            </w:tcBorders>
            <w:vAlign w:val="center"/>
          </w:tcPr>
          <w:p w14:paraId="5C406A41"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２００人以下</w:t>
            </w:r>
          </w:p>
        </w:tc>
      </w:tr>
      <w:tr w:rsidR="00F91EBF" w:rsidRPr="00B4651E" w14:paraId="500740C7" w14:textId="77777777" w:rsidTr="00B34CD9">
        <w:trPr>
          <w:trHeight w:val="289"/>
        </w:trPr>
        <w:tc>
          <w:tcPr>
            <w:tcW w:w="6205" w:type="dxa"/>
            <w:gridSpan w:val="2"/>
            <w:tcBorders>
              <w:top w:val="single" w:sz="4" w:space="0" w:color="auto"/>
              <w:left w:val="single" w:sz="4" w:space="0" w:color="auto"/>
              <w:bottom w:val="single" w:sz="4" w:space="0" w:color="auto"/>
            </w:tcBorders>
            <w:vAlign w:val="center"/>
          </w:tcPr>
          <w:p w14:paraId="60BD3B5C" w14:textId="77777777" w:rsidR="00F91EBF" w:rsidRPr="00696FD5" w:rsidRDefault="00F91EBF" w:rsidP="00ED723C">
            <w:pPr>
              <w:snapToGrid w:val="0"/>
              <w:spacing w:line="240" w:lineRule="atLeast"/>
              <w:ind w:leftChars="100" w:left="600" w:hangingChars="150" w:hanging="360"/>
              <w:rPr>
                <w:rFonts w:ascii="ＭＳ 明朝"/>
                <w:color w:val="000000" w:themeColor="text1"/>
              </w:rPr>
            </w:pPr>
            <w:r w:rsidRPr="00696FD5">
              <w:rPr>
                <w:rFonts w:ascii="ＭＳ 明朝" w:hint="eastAsia"/>
                <w:color w:val="000000" w:themeColor="text1"/>
              </w:rPr>
              <w:t xml:space="preserve">  小売業</w:t>
            </w:r>
          </w:p>
        </w:tc>
        <w:tc>
          <w:tcPr>
            <w:tcW w:w="2017" w:type="dxa"/>
            <w:tcBorders>
              <w:top w:val="single" w:sz="4" w:space="0" w:color="auto"/>
              <w:left w:val="single" w:sz="4" w:space="0" w:color="auto"/>
              <w:bottom w:val="single" w:sz="4" w:space="0" w:color="auto"/>
            </w:tcBorders>
            <w:vAlign w:val="center"/>
          </w:tcPr>
          <w:p w14:paraId="569B3194" w14:textId="77777777" w:rsidR="00F91EBF" w:rsidRPr="00696FD5" w:rsidRDefault="00F91EBF" w:rsidP="00B34CD9">
            <w:pPr>
              <w:snapToGrid w:val="0"/>
              <w:spacing w:line="240" w:lineRule="atLeast"/>
              <w:ind w:firstLineChars="100" w:firstLine="240"/>
              <w:rPr>
                <w:rFonts w:ascii="ＭＳ 明朝"/>
                <w:color w:val="000000" w:themeColor="text1"/>
              </w:rPr>
            </w:pPr>
            <w:r w:rsidRPr="00696FD5">
              <w:rPr>
                <w:rFonts w:ascii="ＭＳ 明朝" w:hint="eastAsia"/>
                <w:color w:val="000000" w:themeColor="text1"/>
              </w:rPr>
              <w:t>５千万円以下</w:t>
            </w:r>
          </w:p>
        </w:tc>
        <w:tc>
          <w:tcPr>
            <w:tcW w:w="2095" w:type="dxa"/>
            <w:tcBorders>
              <w:top w:val="single" w:sz="4" w:space="0" w:color="auto"/>
              <w:left w:val="single" w:sz="4" w:space="0" w:color="auto"/>
              <w:bottom w:val="single" w:sz="4" w:space="0" w:color="auto"/>
              <w:right w:val="single" w:sz="4" w:space="0" w:color="auto"/>
            </w:tcBorders>
            <w:vAlign w:val="center"/>
          </w:tcPr>
          <w:p w14:paraId="1AC9EFF5" w14:textId="77777777" w:rsidR="00F91EBF" w:rsidRPr="00696FD5" w:rsidRDefault="00F91EBF" w:rsidP="00846204">
            <w:pPr>
              <w:snapToGrid w:val="0"/>
              <w:spacing w:line="240" w:lineRule="atLeast"/>
              <w:ind w:leftChars="200" w:left="600" w:hangingChars="50" w:hanging="120"/>
              <w:rPr>
                <w:rFonts w:ascii="ＭＳ 明朝"/>
                <w:color w:val="000000" w:themeColor="text1"/>
              </w:rPr>
            </w:pPr>
            <w:r w:rsidRPr="00696FD5">
              <w:rPr>
                <w:rFonts w:ascii="ＭＳ 明朝" w:hint="eastAsia"/>
                <w:color w:val="000000" w:themeColor="text1"/>
              </w:rPr>
              <w:t>５０人以下</w:t>
            </w:r>
          </w:p>
        </w:tc>
      </w:tr>
    </w:tbl>
    <w:p w14:paraId="6D0E5160" w14:textId="3788DCD5" w:rsidR="007F3653" w:rsidRDefault="00F91EBF" w:rsidP="00846204">
      <w:pPr>
        <w:snapToGrid w:val="0"/>
        <w:spacing w:line="240" w:lineRule="atLeast"/>
        <w:ind w:leftChars="75" w:left="495" w:hangingChars="150" w:hanging="315"/>
        <w:rPr>
          <w:rFonts w:ascii="ＭＳ 明朝"/>
          <w:sz w:val="21"/>
        </w:rPr>
      </w:pPr>
      <w:r w:rsidRPr="00D2726E">
        <w:rPr>
          <w:rFonts w:ascii="ＭＳ 明朝"/>
          <w:color w:val="000000" w:themeColor="text1"/>
          <w:sz w:val="21"/>
        </w:rPr>
        <w:t xml:space="preserve"> </w:t>
      </w:r>
      <w:r w:rsidR="00F265DB" w:rsidRPr="00F265DB">
        <w:rPr>
          <w:rFonts w:ascii="ＭＳ 明朝" w:hint="eastAsia"/>
          <w:sz w:val="21"/>
        </w:rPr>
        <w:t>※</w:t>
      </w:r>
      <w:r w:rsidR="00772107">
        <w:rPr>
          <w:rFonts w:ascii="ＭＳ 明朝" w:hint="eastAsia"/>
          <w:sz w:val="21"/>
        </w:rPr>
        <w:t xml:space="preserve"> </w:t>
      </w:r>
      <w:r w:rsidR="00F265DB" w:rsidRPr="00F265DB">
        <w:rPr>
          <w:rFonts w:ascii="ＭＳ 明朝" w:hint="eastAsia"/>
          <w:sz w:val="21"/>
        </w:rPr>
        <w:t>常時使用する従業員は、申請の日から見て直前に日本年金機構等から通知を受けた「健康保険・厚生年金保険被保険者標準報酬決定通知書」に記載の者が該当し、事業主、法人の役員、臨時の従業員は含まない。</w:t>
      </w:r>
    </w:p>
    <w:p w14:paraId="7CCED909" w14:textId="77777777" w:rsidR="00277FFC" w:rsidRDefault="00277FFC" w:rsidP="00846204">
      <w:pPr>
        <w:tabs>
          <w:tab w:val="left" w:pos="3210"/>
        </w:tabs>
        <w:snapToGrid w:val="0"/>
        <w:spacing w:line="300" w:lineRule="exact"/>
        <w:rPr>
          <w:rFonts w:asciiTheme="majorEastAsia" w:eastAsiaTheme="majorEastAsia" w:hAnsiTheme="majorEastAsia"/>
          <w:szCs w:val="21"/>
        </w:rPr>
      </w:pPr>
    </w:p>
    <w:p w14:paraId="108A1FA1" w14:textId="00A4E924" w:rsidR="00BF5E7F" w:rsidRDefault="00C01446" w:rsidP="00AF3FF2">
      <w:pPr>
        <w:tabs>
          <w:tab w:val="left" w:pos="3210"/>
        </w:tabs>
        <w:snapToGrid w:val="0"/>
        <w:spacing w:line="300" w:lineRule="exact"/>
        <w:ind w:leftChars="-400" w:left="-960" w:firstLineChars="400" w:firstLine="960"/>
        <w:rPr>
          <w:rFonts w:asciiTheme="majorEastAsia" w:eastAsiaTheme="majorEastAsia" w:hAnsiTheme="majorEastAsia"/>
          <w:szCs w:val="21"/>
        </w:rPr>
      </w:pPr>
      <w:r w:rsidRPr="00EB555B">
        <w:rPr>
          <w:rFonts w:asciiTheme="majorEastAsia" w:eastAsiaTheme="majorEastAsia" w:hAnsiTheme="majorEastAsia" w:hint="eastAsia"/>
          <w:szCs w:val="21"/>
        </w:rPr>
        <w:t>別表</w:t>
      </w:r>
      <w:r w:rsidR="0009127D">
        <w:rPr>
          <w:rFonts w:asciiTheme="majorEastAsia" w:eastAsiaTheme="majorEastAsia" w:hAnsiTheme="majorEastAsia" w:hint="eastAsia"/>
          <w:szCs w:val="21"/>
        </w:rPr>
        <w:t>２</w:t>
      </w:r>
      <w:r w:rsidRPr="00EB555B">
        <w:rPr>
          <w:rFonts w:asciiTheme="majorEastAsia" w:eastAsiaTheme="majorEastAsia" w:hAnsiTheme="majorEastAsia" w:hint="eastAsia"/>
          <w:szCs w:val="21"/>
        </w:rPr>
        <w:t>（第４条関係）</w:t>
      </w:r>
    </w:p>
    <w:p w14:paraId="79CC9A1A" w14:textId="77777777" w:rsidR="00AF3FF2" w:rsidRDefault="00AF3FF2" w:rsidP="00AF3FF2">
      <w:pPr>
        <w:tabs>
          <w:tab w:val="left" w:pos="3210"/>
        </w:tabs>
        <w:snapToGrid w:val="0"/>
        <w:spacing w:line="100" w:lineRule="exact"/>
        <w:ind w:leftChars="-400" w:left="-960" w:firstLineChars="400" w:firstLine="960"/>
        <w:rPr>
          <w:rFonts w:asciiTheme="majorEastAsia" w:eastAsiaTheme="majorEastAsia" w:hAnsiTheme="majorEastAsia"/>
          <w:szCs w:val="21"/>
        </w:rPr>
      </w:pPr>
    </w:p>
    <w:p w14:paraId="7A29F763" w14:textId="122E2D3C" w:rsidR="00C01446" w:rsidRPr="00EB555B" w:rsidRDefault="00C01446" w:rsidP="00BF5E7F">
      <w:pPr>
        <w:tabs>
          <w:tab w:val="left" w:pos="3210"/>
        </w:tabs>
        <w:snapToGrid w:val="0"/>
        <w:spacing w:line="300" w:lineRule="exact"/>
        <w:ind w:leftChars="-400" w:left="-960" w:firstLineChars="450" w:firstLine="1080"/>
        <w:rPr>
          <w:rFonts w:asciiTheme="majorEastAsia" w:eastAsiaTheme="majorEastAsia" w:hAnsiTheme="majorEastAsia"/>
          <w:szCs w:val="21"/>
        </w:rPr>
      </w:pPr>
      <w:r w:rsidRPr="00EB555B">
        <w:rPr>
          <w:rFonts w:asciiTheme="majorEastAsia" w:eastAsiaTheme="majorEastAsia" w:hAnsiTheme="majorEastAsia" w:hint="eastAsia"/>
        </w:rPr>
        <w:t>補助率、補助限度額</w:t>
      </w:r>
    </w:p>
    <w:tbl>
      <w:tblPr>
        <w:tblStyle w:val="a3"/>
        <w:tblW w:w="10519" w:type="dxa"/>
        <w:tblInd w:w="108" w:type="dxa"/>
        <w:tblLook w:val="04A0" w:firstRow="1" w:lastRow="0" w:firstColumn="1" w:lastColumn="0" w:noHBand="0" w:noVBand="1"/>
      </w:tblPr>
      <w:tblGrid>
        <w:gridCol w:w="1003"/>
        <w:gridCol w:w="9516"/>
      </w:tblGrid>
      <w:tr w:rsidR="00C01446" w:rsidRPr="00EB555B" w14:paraId="2F0804C5" w14:textId="77777777" w:rsidTr="00846204">
        <w:trPr>
          <w:trHeight w:val="371"/>
        </w:trPr>
        <w:tc>
          <w:tcPr>
            <w:tcW w:w="1003" w:type="dxa"/>
            <w:tcBorders>
              <w:top w:val="single" w:sz="4" w:space="0" w:color="auto"/>
              <w:left w:val="single" w:sz="4" w:space="0" w:color="auto"/>
              <w:bottom w:val="single" w:sz="4" w:space="0" w:color="auto"/>
              <w:right w:val="single" w:sz="4" w:space="0" w:color="auto"/>
            </w:tcBorders>
            <w:vAlign w:val="center"/>
            <w:hideMark/>
          </w:tcPr>
          <w:p w14:paraId="3704979D" w14:textId="77777777" w:rsidR="00C01446" w:rsidRPr="00EB555B" w:rsidRDefault="00C01446" w:rsidP="00C01446">
            <w:r w:rsidRPr="00EB555B">
              <w:rPr>
                <w:rFonts w:hint="eastAsia"/>
              </w:rPr>
              <w:t>補助率</w:t>
            </w:r>
          </w:p>
        </w:tc>
        <w:tc>
          <w:tcPr>
            <w:tcW w:w="9516" w:type="dxa"/>
            <w:tcBorders>
              <w:top w:val="single" w:sz="4" w:space="0" w:color="auto"/>
              <w:left w:val="single" w:sz="4" w:space="0" w:color="auto"/>
              <w:bottom w:val="single" w:sz="4" w:space="0" w:color="auto"/>
              <w:right w:val="single" w:sz="4" w:space="0" w:color="auto"/>
            </w:tcBorders>
            <w:vAlign w:val="center"/>
          </w:tcPr>
          <w:p w14:paraId="1B816661" w14:textId="77777777" w:rsidR="0078795F" w:rsidRDefault="0078795F" w:rsidP="00C01446">
            <w:pPr>
              <w:rPr>
                <w:rFonts w:asciiTheme="minorEastAsia" w:hAnsiTheme="minorEastAsia"/>
              </w:rPr>
            </w:pPr>
          </w:p>
          <w:p w14:paraId="09ED4BEE" w14:textId="03C530F3" w:rsidR="00C01446" w:rsidRDefault="00724769" w:rsidP="00C01446">
            <w:pPr>
              <w:rPr>
                <w:rFonts w:asciiTheme="minorEastAsia" w:hAnsiTheme="minorEastAsia"/>
              </w:rPr>
            </w:pPr>
            <w:r w:rsidRPr="002B47CC">
              <w:rPr>
                <w:rFonts w:asciiTheme="minorEastAsia" w:hAnsiTheme="minorEastAsia" w:hint="eastAsia"/>
              </w:rPr>
              <w:t>申請</w:t>
            </w:r>
            <w:r w:rsidR="00C01446" w:rsidRPr="00B65297">
              <w:rPr>
                <w:rFonts w:asciiTheme="minorEastAsia" w:hAnsiTheme="minorEastAsia" w:hint="eastAsia"/>
              </w:rPr>
              <w:t>事業の実施に必要な補助対象経費の</w:t>
            </w:r>
            <w:r w:rsidR="00365656">
              <w:rPr>
                <w:rFonts w:asciiTheme="minorEastAsia" w:hAnsiTheme="minorEastAsia" w:hint="eastAsia"/>
              </w:rPr>
              <w:t>１</w:t>
            </w:r>
            <w:r w:rsidR="00C01446" w:rsidRPr="00B65297">
              <w:rPr>
                <w:rFonts w:asciiTheme="minorEastAsia" w:hAnsiTheme="minorEastAsia" w:hint="eastAsia"/>
              </w:rPr>
              <w:t>／</w:t>
            </w:r>
            <w:r w:rsidR="00365656">
              <w:rPr>
                <w:rFonts w:asciiTheme="minorEastAsia" w:hAnsiTheme="minorEastAsia" w:hint="eastAsia"/>
              </w:rPr>
              <w:t>２</w:t>
            </w:r>
            <w:r w:rsidR="00C01446" w:rsidRPr="00B65297">
              <w:rPr>
                <w:rFonts w:asciiTheme="minorEastAsia" w:hAnsiTheme="minorEastAsia" w:hint="eastAsia"/>
              </w:rPr>
              <w:t>以内</w:t>
            </w:r>
          </w:p>
          <w:p w14:paraId="1956B91B" w14:textId="21D52B5D" w:rsidR="0078795F" w:rsidRPr="00B65297" w:rsidRDefault="0078795F" w:rsidP="00C01446">
            <w:pPr>
              <w:rPr>
                <w:rFonts w:asciiTheme="minorEastAsia" w:hAnsiTheme="minorEastAsia"/>
              </w:rPr>
            </w:pPr>
          </w:p>
        </w:tc>
      </w:tr>
      <w:tr w:rsidR="00C01446" w:rsidRPr="00EB555B" w14:paraId="099E3802" w14:textId="77777777" w:rsidTr="00846204">
        <w:trPr>
          <w:trHeight w:val="454"/>
        </w:trPr>
        <w:tc>
          <w:tcPr>
            <w:tcW w:w="1003" w:type="dxa"/>
            <w:tcBorders>
              <w:top w:val="single" w:sz="4" w:space="0" w:color="auto"/>
              <w:left w:val="single" w:sz="4" w:space="0" w:color="auto"/>
              <w:bottom w:val="single" w:sz="4" w:space="0" w:color="auto"/>
              <w:right w:val="single" w:sz="4" w:space="0" w:color="auto"/>
            </w:tcBorders>
            <w:vAlign w:val="center"/>
            <w:hideMark/>
          </w:tcPr>
          <w:p w14:paraId="61ABC9BD" w14:textId="77777777" w:rsidR="00C01446" w:rsidRPr="00EB555B" w:rsidRDefault="00C01446" w:rsidP="00C01446">
            <w:r w:rsidRPr="00EB555B">
              <w:rPr>
                <w:rFonts w:hint="eastAsia"/>
              </w:rPr>
              <w:t>補助</w:t>
            </w:r>
          </w:p>
          <w:p w14:paraId="16673F24" w14:textId="77777777" w:rsidR="00C01446" w:rsidRPr="00EB555B" w:rsidRDefault="00C01446" w:rsidP="00C01446">
            <w:r w:rsidRPr="00EB555B">
              <w:rPr>
                <w:rFonts w:hint="eastAsia"/>
              </w:rPr>
              <w:t>限度額</w:t>
            </w:r>
          </w:p>
        </w:tc>
        <w:tc>
          <w:tcPr>
            <w:tcW w:w="9516" w:type="dxa"/>
            <w:tcBorders>
              <w:top w:val="single" w:sz="4" w:space="0" w:color="auto"/>
              <w:left w:val="single" w:sz="4" w:space="0" w:color="auto"/>
              <w:bottom w:val="single" w:sz="4" w:space="0" w:color="auto"/>
              <w:right w:val="single" w:sz="4" w:space="0" w:color="auto"/>
            </w:tcBorders>
          </w:tcPr>
          <w:p w14:paraId="6A7908D9" w14:textId="77777777" w:rsidR="00277FFC" w:rsidRDefault="00277FFC" w:rsidP="007A4728"/>
          <w:p w14:paraId="1881BF10" w14:textId="0600DF09" w:rsidR="007A4728" w:rsidRPr="00B07F3E" w:rsidRDefault="007A4728" w:rsidP="007A4728">
            <w:r w:rsidRPr="00B07F3E">
              <w:rPr>
                <w:rFonts w:hint="eastAsia"/>
              </w:rPr>
              <w:t>１００</w:t>
            </w:r>
            <w:r w:rsidR="00C01446" w:rsidRPr="00B07F3E">
              <w:rPr>
                <w:rFonts w:hint="eastAsia"/>
              </w:rPr>
              <w:t>万円</w:t>
            </w:r>
          </w:p>
          <w:p w14:paraId="7D278385" w14:textId="77777777" w:rsidR="00C01446" w:rsidRDefault="007A4728" w:rsidP="00C01446">
            <w:r w:rsidRPr="00B07F3E">
              <w:rPr>
                <w:rFonts w:hint="eastAsia"/>
              </w:rPr>
              <w:t>（</w:t>
            </w:r>
            <w:r w:rsidR="00A77B09" w:rsidRPr="00B07F3E">
              <w:rPr>
                <w:rFonts w:hint="eastAsia"/>
              </w:rPr>
              <w:t>１</w:t>
            </w:r>
            <w:r w:rsidRPr="00B07F3E">
              <w:rPr>
                <w:rFonts w:hint="eastAsia"/>
              </w:rPr>
              <w:t>案件おいて譲渡側、譲受側</w:t>
            </w:r>
            <w:r w:rsidR="00671800" w:rsidRPr="00631C1E">
              <w:rPr>
                <w:rFonts w:hint="eastAsia"/>
              </w:rPr>
              <w:t>の</w:t>
            </w:r>
            <w:r w:rsidRPr="00B07F3E">
              <w:rPr>
                <w:rFonts w:hint="eastAsia"/>
              </w:rPr>
              <w:t>両方から</w:t>
            </w:r>
            <w:r w:rsidR="00620D3D" w:rsidRPr="00631C1E">
              <w:rPr>
                <w:rFonts w:hint="eastAsia"/>
              </w:rPr>
              <w:t>の</w:t>
            </w:r>
            <w:r w:rsidRPr="00B07F3E">
              <w:rPr>
                <w:rFonts w:hint="eastAsia"/>
              </w:rPr>
              <w:t>申請の場合</w:t>
            </w:r>
            <w:r w:rsidR="00A77B09" w:rsidRPr="00B07F3E">
              <w:rPr>
                <w:rFonts w:hint="eastAsia"/>
              </w:rPr>
              <w:t>であっても</w:t>
            </w:r>
            <w:r w:rsidR="00620D3D" w:rsidRPr="00631C1E">
              <w:rPr>
                <w:rFonts w:hint="eastAsia"/>
              </w:rPr>
              <w:t>、１案件の補助</w:t>
            </w:r>
            <w:r w:rsidRPr="00B07F3E">
              <w:rPr>
                <w:rFonts w:hint="eastAsia"/>
              </w:rPr>
              <w:t>上限１００万円</w:t>
            </w:r>
            <w:r w:rsidR="00A77B09" w:rsidRPr="00B07F3E">
              <w:rPr>
                <w:rFonts w:hint="eastAsia"/>
              </w:rPr>
              <w:t>）</w:t>
            </w:r>
            <w:r w:rsidR="00C01446" w:rsidRPr="00EB555B">
              <w:rPr>
                <w:rFonts w:hint="eastAsia"/>
              </w:rPr>
              <w:t>※補助金額は千円未満切捨て</w:t>
            </w:r>
          </w:p>
          <w:p w14:paraId="70F53279" w14:textId="5F95493D" w:rsidR="00277FFC" w:rsidRPr="00EB555B" w:rsidRDefault="00277FFC" w:rsidP="00C01446"/>
        </w:tc>
      </w:tr>
    </w:tbl>
    <w:p w14:paraId="26C63AD9" w14:textId="77777777" w:rsidR="00277FFC" w:rsidRDefault="00277FFC" w:rsidP="00C01446">
      <w:pPr>
        <w:spacing w:line="300" w:lineRule="exact"/>
        <w:jc w:val="left"/>
        <w:rPr>
          <w:rFonts w:asciiTheme="majorEastAsia" w:eastAsiaTheme="majorEastAsia" w:hAnsiTheme="majorEastAsia"/>
          <w:szCs w:val="21"/>
        </w:rPr>
      </w:pPr>
    </w:p>
    <w:p w14:paraId="00F81939" w14:textId="39125EC5" w:rsidR="00C01446" w:rsidRPr="00EB555B" w:rsidRDefault="00C01446" w:rsidP="00C01446">
      <w:pPr>
        <w:spacing w:line="300" w:lineRule="exact"/>
        <w:jc w:val="left"/>
        <w:rPr>
          <w:rFonts w:asciiTheme="majorEastAsia" w:eastAsiaTheme="majorEastAsia" w:hAnsiTheme="majorEastAsia"/>
          <w:szCs w:val="21"/>
        </w:rPr>
      </w:pPr>
      <w:r w:rsidRPr="00EB555B">
        <w:rPr>
          <w:rFonts w:asciiTheme="majorEastAsia" w:eastAsiaTheme="majorEastAsia" w:hAnsiTheme="majorEastAsia" w:hint="eastAsia"/>
          <w:szCs w:val="21"/>
        </w:rPr>
        <w:t>別表</w:t>
      </w:r>
      <w:r w:rsidR="0009127D">
        <w:rPr>
          <w:rFonts w:asciiTheme="majorEastAsia" w:eastAsiaTheme="majorEastAsia" w:hAnsiTheme="majorEastAsia" w:hint="eastAsia"/>
          <w:szCs w:val="21"/>
        </w:rPr>
        <w:t>３</w:t>
      </w:r>
      <w:r w:rsidRPr="00EB555B">
        <w:rPr>
          <w:rFonts w:asciiTheme="majorEastAsia" w:eastAsiaTheme="majorEastAsia" w:hAnsiTheme="majorEastAsia" w:hint="eastAsia"/>
          <w:szCs w:val="21"/>
        </w:rPr>
        <w:t>（第６条関係）</w:t>
      </w:r>
    </w:p>
    <w:p w14:paraId="7BC19C27" w14:textId="77777777" w:rsidR="00BF5E7F" w:rsidRDefault="00BF5E7F" w:rsidP="00AF3FF2">
      <w:pPr>
        <w:tabs>
          <w:tab w:val="right" w:leader="middleDot" w:pos="8820"/>
        </w:tabs>
        <w:autoSpaceDE w:val="0"/>
        <w:autoSpaceDN w:val="0"/>
        <w:adjustRightInd w:val="0"/>
        <w:spacing w:line="100" w:lineRule="exact"/>
        <w:rPr>
          <w:rFonts w:asciiTheme="majorEastAsia" w:eastAsiaTheme="majorEastAsia" w:hAnsiTheme="majorEastAsia"/>
        </w:rPr>
      </w:pPr>
    </w:p>
    <w:p w14:paraId="48EC4DA3" w14:textId="1A77BD6F" w:rsidR="00C01446" w:rsidRPr="00EB555B" w:rsidRDefault="00DD4EA2" w:rsidP="00C01446">
      <w:pPr>
        <w:tabs>
          <w:tab w:val="right" w:leader="middleDot" w:pos="8820"/>
        </w:tabs>
        <w:autoSpaceDE w:val="0"/>
        <w:autoSpaceDN w:val="0"/>
        <w:adjustRightInd w:val="0"/>
        <w:spacing w:line="300" w:lineRule="exact"/>
      </w:pPr>
      <w:bookmarkStart w:id="22" w:name="_Hlk66693032"/>
      <w:r>
        <w:rPr>
          <w:rFonts w:asciiTheme="majorEastAsia" w:eastAsiaTheme="majorEastAsia" w:hAnsiTheme="majorEastAsia" w:hint="eastAsia"/>
        </w:rPr>
        <w:t>［</w:t>
      </w:r>
      <w:r w:rsidRPr="00EB555B">
        <w:rPr>
          <w:rFonts w:asciiTheme="majorEastAsia" w:eastAsiaTheme="majorEastAsia" w:hAnsiTheme="majorEastAsia" w:hint="eastAsia"/>
        </w:rPr>
        <w:t>対象経費</w:t>
      </w:r>
      <w:r>
        <w:rPr>
          <w:rFonts w:asciiTheme="majorEastAsia" w:eastAsiaTheme="majorEastAsia" w:hAnsiTheme="majorEastAsia" w:hint="eastAsia"/>
        </w:rPr>
        <w:t>］</w:t>
      </w:r>
    </w:p>
    <w:p w14:paraId="2C6B4D52" w14:textId="77777777" w:rsidR="00C01446" w:rsidRDefault="00C01446" w:rsidP="00C01446">
      <w:pPr>
        <w:tabs>
          <w:tab w:val="right" w:leader="middleDot" w:pos="8820"/>
        </w:tabs>
        <w:autoSpaceDE w:val="0"/>
        <w:autoSpaceDN w:val="0"/>
        <w:adjustRightInd w:val="0"/>
        <w:spacing w:line="300" w:lineRule="exact"/>
      </w:pPr>
      <w:r w:rsidRPr="00EB555B">
        <w:rPr>
          <w:rFonts w:hint="eastAsia"/>
        </w:rPr>
        <w:t xml:space="preserve">　本事業活動に直接関係する次に掲げる経費のうち、財団理事長が必要かつ適当と認める経費</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833"/>
        <w:gridCol w:w="8373"/>
      </w:tblGrid>
      <w:tr w:rsidR="00C01446" w:rsidRPr="00EB555B" w14:paraId="21B32909" w14:textId="77777777" w:rsidTr="00846204">
        <w:trPr>
          <w:trHeight w:val="428"/>
        </w:trPr>
        <w:tc>
          <w:tcPr>
            <w:tcW w:w="1833" w:type="dxa"/>
            <w:tcBorders>
              <w:top w:val="single" w:sz="4" w:space="0" w:color="auto"/>
              <w:left w:val="single" w:sz="4" w:space="0" w:color="auto"/>
              <w:bottom w:val="single" w:sz="4" w:space="0" w:color="auto"/>
              <w:right w:val="single" w:sz="4" w:space="0" w:color="auto"/>
            </w:tcBorders>
            <w:noWrap/>
            <w:vAlign w:val="center"/>
            <w:hideMark/>
          </w:tcPr>
          <w:p w14:paraId="2B81FF55" w14:textId="77777777" w:rsidR="00C01446" w:rsidRPr="00EB555B" w:rsidRDefault="00C01446" w:rsidP="00C01446">
            <w:pPr>
              <w:jc w:val="center"/>
              <w:rPr>
                <w:rFonts w:ascii="ＭＳ 明朝" w:hAnsi="ＭＳ 明朝"/>
              </w:rPr>
            </w:pPr>
            <w:r w:rsidRPr="00EB555B">
              <w:rPr>
                <w:rFonts w:ascii="ＭＳ 明朝" w:hAnsi="ＭＳ 明朝" w:hint="eastAsia"/>
              </w:rPr>
              <w:t>費　目</w:t>
            </w:r>
          </w:p>
        </w:tc>
        <w:tc>
          <w:tcPr>
            <w:tcW w:w="8373" w:type="dxa"/>
            <w:tcBorders>
              <w:top w:val="single" w:sz="4" w:space="0" w:color="auto"/>
              <w:left w:val="single" w:sz="4" w:space="0" w:color="auto"/>
              <w:bottom w:val="single" w:sz="4" w:space="0" w:color="auto"/>
              <w:right w:val="single" w:sz="4" w:space="0" w:color="auto"/>
            </w:tcBorders>
            <w:noWrap/>
            <w:vAlign w:val="center"/>
            <w:hideMark/>
          </w:tcPr>
          <w:p w14:paraId="352D30BA" w14:textId="77777777" w:rsidR="00C01446" w:rsidRPr="00EB555B" w:rsidRDefault="00C01446" w:rsidP="00C01446">
            <w:pPr>
              <w:jc w:val="center"/>
              <w:rPr>
                <w:rFonts w:ascii="ＭＳ 明朝" w:hAnsi="ＭＳ 明朝"/>
              </w:rPr>
            </w:pPr>
            <w:r w:rsidRPr="00EB555B">
              <w:rPr>
                <w:rFonts w:ascii="ＭＳ 明朝" w:hAnsi="ＭＳ 明朝" w:hint="eastAsia"/>
              </w:rPr>
              <w:t>説　　明</w:t>
            </w:r>
          </w:p>
        </w:tc>
      </w:tr>
      <w:tr w:rsidR="00AA6830" w:rsidRPr="00EB555B" w14:paraId="62E4D41D" w14:textId="77777777" w:rsidTr="00846204">
        <w:trPr>
          <w:trHeight w:val="1201"/>
        </w:trPr>
        <w:tc>
          <w:tcPr>
            <w:tcW w:w="1833" w:type="dxa"/>
            <w:tcBorders>
              <w:top w:val="single" w:sz="4" w:space="0" w:color="auto"/>
              <w:left w:val="single" w:sz="4" w:space="0" w:color="auto"/>
              <w:bottom w:val="single" w:sz="4" w:space="0" w:color="auto"/>
              <w:right w:val="single" w:sz="4" w:space="0" w:color="auto"/>
            </w:tcBorders>
            <w:noWrap/>
            <w:vAlign w:val="center"/>
          </w:tcPr>
          <w:p w14:paraId="08AA580B" w14:textId="77777777" w:rsidR="00AA6830" w:rsidRDefault="00AA6830" w:rsidP="00C01446">
            <w:pPr>
              <w:snapToGrid w:val="0"/>
              <w:ind w:firstLineChars="50" w:firstLine="120"/>
              <w:rPr>
                <w:rFonts w:ascii="ＭＳ 明朝" w:hAnsi="ＭＳ 明朝"/>
              </w:rPr>
            </w:pPr>
            <w:r>
              <w:rPr>
                <w:rFonts w:ascii="ＭＳ 明朝" w:hAnsi="ＭＳ 明朝" w:hint="eastAsia"/>
              </w:rPr>
              <w:t>財産購入費等</w:t>
            </w:r>
          </w:p>
          <w:p w14:paraId="08564326" w14:textId="62664678" w:rsidR="00AA6830" w:rsidRPr="00EB555B" w:rsidRDefault="00AA6830" w:rsidP="00C01446">
            <w:pPr>
              <w:snapToGrid w:val="0"/>
              <w:ind w:firstLineChars="50" w:firstLine="120"/>
              <w:rPr>
                <w:rFonts w:ascii="ＭＳ 明朝" w:hAnsi="ＭＳ 明朝"/>
              </w:rPr>
            </w:pPr>
            <w:r>
              <w:rPr>
                <w:rFonts w:ascii="ＭＳ 明朝" w:hAnsi="ＭＳ 明朝" w:hint="eastAsia"/>
              </w:rPr>
              <w:t>備品購入費等</w:t>
            </w:r>
          </w:p>
        </w:tc>
        <w:tc>
          <w:tcPr>
            <w:tcW w:w="8373" w:type="dxa"/>
            <w:tcBorders>
              <w:top w:val="single" w:sz="4" w:space="0" w:color="auto"/>
              <w:left w:val="single" w:sz="4" w:space="0" w:color="auto"/>
              <w:bottom w:val="single" w:sz="4" w:space="0" w:color="auto"/>
              <w:right w:val="single" w:sz="4" w:space="0" w:color="auto"/>
            </w:tcBorders>
            <w:noWrap/>
            <w:vAlign w:val="center"/>
          </w:tcPr>
          <w:p w14:paraId="705AB529" w14:textId="10CA6DE2" w:rsidR="005032D5" w:rsidRPr="00AF3FF2" w:rsidRDefault="00AA6830" w:rsidP="0050127F">
            <w:pPr>
              <w:snapToGrid w:val="0"/>
              <w:spacing w:line="340" w:lineRule="exact"/>
              <w:ind w:leftChars="-42" w:left="135" w:rightChars="69" w:right="166" w:hangingChars="100" w:hanging="236"/>
              <w:rPr>
                <w:rFonts w:ascii="ＭＳ 明朝"/>
                <w:spacing w:val="-2"/>
                <w:szCs w:val="21"/>
              </w:rPr>
            </w:pPr>
            <w:r>
              <w:rPr>
                <w:rFonts w:ascii="ＭＳ 明朝" w:hint="eastAsia"/>
                <w:spacing w:val="-2"/>
                <w:szCs w:val="21"/>
              </w:rPr>
              <w:t xml:space="preserve">　</w:t>
            </w:r>
            <w:r w:rsidR="0050127F">
              <w:rPr>
                <w:rFonts w:ascii="ＭＳ 明朝" w:hint="eastAsia"/>
                <w:spacing w:val="-2"/>
                <w:szCs w:val="21"/>
              </w:rPr>
              <w:t xml:space="preserve">　</w:t>
            </w:r>
            <w:r>
              <w:rPr>
                <w:rFonts w:ascii="ＭＳ 明朝" w:hint="eastAsia"/>
                <w:spacing w:val="-2"/>
                <w:szCs w:val="21"/>
              </w:rPr>
              <w:t>補助事業遂行に必要な</w:t>
            </w:r>
            <w:r w:rsidR="00DE478F">
              <w:rPr>
                <w:rFonts w:ascii="ＭＳ 明朝" w:hint="eastAsia"/>
                <w:spacing w:val="-2"/>
                <w:szCs w:val="21"/>
              </w:rPr>
              <w:t>総務・財務システムなどの</w:t>
            </w:r>
            <w:r w:rsidR="00632F46">
              <w:rPr>
                <w:rFonts w:ascii="ＭＳ 明朝" w:hint="eastAsia"/>
                <w:spacing w:val="-2"/>
                <w:szCs w:val="21"/>
              </w:rPr>
              <w:t>ソフトウェア資産等の購入費</w:t>
            </w:r>
          </w:p>
        </w:tc>
      </w:tr>
      <w:tr w:rsidR="00C01446" w:rsidRPr="00EB555B" w14:paraId="39DD5AEC" w14:textId="77777777" w:rsidTr="00846204">
        <w:trPr>
          <w:trHeight w:val="2117"/>
        </w:trPr>
        <w:tc>
          <w:tcPr>
            <w:tcW w:w="1833" w:type="dxa"/>
            <w:tcBorders>
              <w:top w:val="single" w:sz="4" w:space="0" w:color="auto"/>
              <w:left w:val="single" w:sz="4" w:space="0" w:color="auto"/>
              <w:bottom w:val="single" w:sz="4" w:space="0" w:color="auto"/>
              <w:right w:val="single" w:sz="4" w:space="0" w:color="auto"/>
            </w:tcBorders>
            <w:noWrap/>
            <w:vAlign w:val="center"/>
            <w:hideMark/>
          </w:tcPr>
          <w:p w14:paraId="2893E44F" w14:textId="77777777" w:rsidR="00C01446" w:rsidRPr="00EB555B" w:rsidRDefault="00C01446" w:rsidP="00C01446">
            <w:pPr>
              <w:snapToGrid w:val="0"/>
              <w:ind w:firstLineChars="50" w:firstLine="120"/>
              <w:rPr>
                <w:szCs w:val="21"/>
              </w:rPr>
            </w:pPr>
            <w:r w:rsidRPr="00EB555B">
              <w:rPr>
                <w:rFonts w:ascii="ＭＳ 明朝" w:hAnsi="ＭＳ 明朝" w:hint="eastAsia"/>
              </w:rPr>
              <w:t>外注・委託費</w:t>
            </w:r>
          </w:p>
        </w:tc>
        <w:tc>
          <w:tcPr>
            <w:tcW w:w="8373" w:type="dxa"/>
            <w:tcBorders>
              <w:top w:val="single" w:sz="4" w:space="0" w:color="auto"/>
              <w:left w:val="single" w:sz="4" w:space="0" w:color="auto"/>
              <w:bottom w:val="single" w:sz="4" w:space="0" w:color="auto"/>
              <w:right w:val="single" w:sz="4" w:space="0" w:color="auto"/>
            </w:tcBorders>
            <w:noWrap/>
            <w:vAlign w:val="center"/>
            <w:hideMark/>
          </w:tcPr>
          <w:p w14:paraId="40B7A154" w14:textId="510FE6BD" w:rsidR="00C01446" w:rsidRPr="00A176C1" w:rsidRDefault="00354ABE" w:rsidP="00A176C1">
            <w:pPr>
              <w:spacing w:line="360" w:lineRule="exact"/>
              <w:ind w:leftChars="59" w:left="142" w:firstLineChars="100" w:firstLine="236"/>
              <w:jc w:val="left"/>
              <w:rPr>
                <w:rFonts w:ascii="ＭＳ 明朝"/>
                <w:spacing w:val="-2"/>
                <w:szCs w:val="21"/>
              </w:rPr>
            </w:pPr>
            <w:r>
              <w:rPr>
                <w:rFonts w:ascii="ＭＳ 明朝" w:hint="eastAsia"/>
                <w:spacing w:val="-2"/>
                <w:szCs w:val="21"/>
              </w:rPr>
              <w:t>統合に伴う</w:t>
            </w:r>
            <w:r>
              <w:rPr>
                <w:rFonts w:asciiTheme="minorEastAsia" w:hAnsiTheme="minorEastAsia" w:hint="eastAsia"/>
                <w:szCs w:val="21"/>
              </w:rPr>
              <w:t>社内管理システム（受発注管理</w:t>
            </w:r>
            <w:r w:rsidR="002B47CC">
              <w:rPr>
                <w:rFonts w:asciiTheme="minorEastAsia" w:hAnsiTheme="minorEastAsia" w:hint="eastAsia"/>
                <w:szCs w:val="21"/>
              </w:rPr>
              <w:t>・</w:t>
            </w:r>
            <w:r>
              <w:rPr>
                <w:rFonts w:asciiTheme="minorEastAsia" w:hAnsiTheme="minorEastAsia" w:hint="eastAsia"/>
                <w:szCs w:val="21"/>
              </w:rPr>
              <w:t>生産管理</w:t>
            </w:r>
            <w:r w:rsidR="002B47CC">
              <w:rPr>
                <w:rFonts w:asciiTheme="minorEastAsia" w:hAnsiTheme="minorEastAsia" w:hint="eastAsia"/>
                <w:szCs w:val="21"/>
              </w:rPr>
              <w:t>・</w:t>
            </w:r>
            <w:r>
              <w:rPr>
                <w:rFonts w:asciiTheme="minorEastAsia" w:hAnsiTheme="minorEastAsia" w:hint="eastAsia"/>
                <w:szCs w:val="21"/>
              </w:rPr>
              <w:t>原価管理</w:t>
            </w:r>
            <w:r w:rsidR="00F3654D" w:rsidRPr="00EB555B">
              <w:rPr>
                <w:rFonts w:asciiTheme="minorEastAsia" w:hAnsiTheme="minorEastAsia" w:hint="eastAsia"/>
                <w:szCs w:val="21"/>
              </w:rPr>
              <w:t>等</w:t>
            </w:r>
            <w:r>
              <w:rPr>
                <w:rFonts w:asciiTheme="minorEastAsia" w:hAnsiTheme="minorEastAsia" w:hint="eastAsia"/>
                <w:szCs w:val="21"/>
              </w:rPr>
              <w:t>）</w:t>
            </w:r>
            <w:r w:rsidR="002B47CC">
              <w:rPr>
                <w:rFonts w:asciiTheme="minorEastAsia" w:hAnsiTheme="minorEastAsia" w:hint="eastAsia"/>
                <w:szCs w:val="21"/>
              </w:rPr>
              <w:t>の構築に要する</w:t>
            </w:r>
            <w:r w:rsidR="00632F46">
              <w:rPr>
                <w:rFonts w:asciiTheme="minorEastAsia" w:hAnsiTheme="minorEastAsia" w:hint="eastAsia"/>
                <w:szCs w:val="21"/>
              </w:rPr>
              <w:t>経費、引き継ぎに伴う契約書等の作成、</w:t>
            </w:r>
            <w:r w:rsidR="001F1778">
              <w:rPr>
                <w:rFonts w:asciiTheme="minorEastAsia" w:hAnsiTheme="minorEastAsia" w:hint="eastAsia"/>
                <w:szCs w:val="21"/>
              </w:rPr>
              <w:t>登記事項変更、</w:t>
            </w:r>
            <w:r w:rsidR="00632F46">
              <w:rPr>
                <w:rFonts w:asciiTheme="minorEastAsia" w:hAnsiTheme="minorEastAsia" w:hint="eastAsia"/>
                <w:szCs w:val="21"/>
              </w:rPr>
              <w:t>就業規則等</w:t>
            </w:r>
            <w:r>
              <w:rPr>
                <w:rFonts w:asciiTheme="minorEastAsia" w:hAnsiTheme="minorEastAsia" w:hint="eastAsia"/>
                <w:szCs w:val="21"/>
              </w:rPr>
              <w:t>の</w:t>
            </w:r>
            <w:r w:rsidR="00632F46">
              <w:rPr>
                <w:rFonts w:asciiTheme="minorEastAsia" w:hAnsiTheme="minorEastAsia" w:hint="eastAsia"/>
                <w:szCs w:val="21"/>
              </w:rPr>
              <w:t>社内規定</w:t>
            </w:r>
            <w:r>
              <w:rPr>
                <w:rFonts w:asciiTheme="minorEastAsia" w:hAnsiTheme="minorEastAsia" w:hint="eastAsia"/>
                <w:szCs w:val="21"/>
              </w:rPr>
              <w:t>整備のために</w:t>
            </w:r>
            <w:r w:rsidR="001F1778">
              <w:rPr>
                <w:rFonts w:asciiTheme="minorEastAsia" w:hAnsiTheme="minorEastAsia" w:hint="eastAsia"/>
                <w:szCs w:val="21"/>
              </w:rPr>
              <w:t>必要となる</w:t>
            </w:r>
            <w:r>
              <w:rPr>
                <w:rFonts w:asciiTheme="minorEastAsia" w:hAnsiTheme="minorEastAsia" w:hint="eastAsia"/>
                <w:szCs w:val="21"/>
              </w:rPr>
              <w:t>外部専門家への業務委託費、</w:t>
            </w:r>
            <w:r w:rsidR="008E6918" w:rsidRPr="00220DBE">
              <w:rPr>
                <w:rFonts w:asciiTheme="minorEastAsia" w:hAnsiTheme="minorEastAsia" w:hint="eastAsia"/>
                <w:szCs w:val="21"/>
              </w:rPr>
              <w:t>株式</w:t>
            </w:r>
            <w:r w:rsidRPr="00220DBE">
              <w:rPr>
                <w:rFonts w:asciiTheme="minorEastAsia" w:hAnsiTheme="minorEastAsia" w:hint="eastAsia"/>
                <w:szCs w:val="21"/>
              </w:rPr>
              <w:t>譲渡等の</w:t>
            </w:r>
            <w:r w:rsidR="008E6918" w:rsidRPr="00220DBE">
              <w:rPr>
                <w:rFonts w:asciiTheme="minorEastAsia" w:hAnsiTheme="minorEastAsia" w:hint="eastAsia"/>
                <w:szCs w:val="21"/>
              </w:rPr>
              <w:t>譲渡契約前の</w:t>
            </w:r>
            <w:r w:rsidRPr="00220DBE">
              <w:rPr>
                <w:rFonts w:asciiTheme="minorEastAsia" w:hAnsiTheme="minorEastAsia" w:hint="eastAsia"/>
                <w:szCs w:val="21"/>
              </w:rPr>
              <w:t>譲渡企業</w:t>
            </w:r>
            <w:r w:rsidR="002B47CC" w:rsidRPr="00220DBE">
              <w:rPr>
                <w:rFonts w:asciiTheme="minorEastAsia" w:hAnsiTheme="minorEastAsia" w:hint="eastAsia"/>
                <w:szCs w:val="21"/>
              </w:rPr>
              <w:t>に対する財務・</w:t>
            </w:r>
            <w:r w:rsidR="001557A3">
              <w:rPr>
                <w:rFonts w:asciiTheme="minorEastAsia" w:hAnsiTheme="minorEastAsia" w:hint="eastAsia"/>
                <w:szCs w:val="21"/>
              </w:rPr>
              <w:t>労務・</w:t>
            </w:r>
            <w:r w:rsidR="002B47CC" w:rsidRPr="00220DBE">
              <w:rPr>
                <w:rFonts w:asciiTheme="minorEastAsia" w:hAnsiTheme="minorEastAsia" w:hint="eastAsia"/>
                <w:szCs w:val="21"/>
              </w:rPr>
              <w:t>法務等の</w:t>
            </w:r>
            <w:r w:rsidRPr="00220DBE">
              <w:rPr>
                <w:rFonts w:asciiTheme="minorEastAsia" w:hAnsiTheme="minorEastAsia" w:hint="eastAsia"/>
                <w:szCs w:val="21"/>
              </w:rPr>
              <w:t>詳細調査費</w:t>
            </w:r>
          </w:p>
          <w:p w14:paraId="5FB4E5B6" w14:textId="77777777" w:rsidR="00C01446" w:rsidRPr="00EB555B" w:rsidRDefault="00C01446" w:rsidP="00C01446">
            <w:pPr>
              <w:spacing w:line="300" w:lineRule="exact"/>
              <w:ind w:leftChars="50" w:left="120" w:rightChars="112" w:right="269"/>
              <w:rPr>
                <w:szCs w:val="24"/>
              </w:rPr>
            </w:pPr>
            <w:r w:rsidRPr="00EB555B">
              <w:rPr>
                <w:rFonts w:ascii="ＭＳ 明朝" w:hint="eastAsia"/>
                <w:szCs w:val="21"/>
              </w:rPr>
              <w:t xml:space="preserve"> </w:t>
            </w:r>
            <w:r w:rsidRPr="002E1180">
              <w:rPr>
                <w:rFonts w:ascii="ＭＳ 明朝" w:hint="eastAsia"/>
                <w:sz w:val="22"/>
                <w:szCs w:val="21"/>
              </w:rPr>
              <w:t>※</w:t>
            </w:r>
            <w:r w:rsidRPr="002E1180">
              <w:rPr>
                <w:rFonts w:ascii="ＭＳ 明朝" w:hint="eastAsia"/>
                <w:spacing w:val="-10"/>
                <w:sz w:val="22"/>
                <w:szCs w:val="21"/>
              </w:rPr>
              <w:t>外注・委託による成果物が補助事業者に帰属しない場合は補助対象外とする。</w:t>
            </w:r>
          </w:p>
        </w:tc>
      </w:tr>
      <w:tr w:rsidR="00C01446" w:rsidRPr="00EB555B" w14:paraId="28FCD1E3" w14:textId="77777777" w:rsidTr="00846204">
        <w:trPr>
          <w:trHeight w:val="1021"/>
        </w:trPr>
        <w:tc>
          <w:tcPr>
            <w:tcW w:w="183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542C59C4" w14:textId="5DF60BA5" w:rsidR="000425E6" w:rsidRPr="00631C1E" w:rsidRDefault="000425E6" w:rsidP="000425E6">
            <w:pPr>
              <w:snapToGrid w:val="0"/>
              <w:rPr>
                <w:rFonts w:ascii="ＭＳ 明朝" w:hAnsi="ＭＳ 明朝"/>
              </w:rPr>
            </w:pPr>
            <w:r w:rsidRPr="00631C1E">
              <w:rPr>
                <w:rFonts w:ascii="ＭＳ 明朝" w:hAnsi="ＭＳ 明朝" w:hint="eastAsia"/>
              </w:rPr>
              <w:lastRenderedPageBreak/>
              <w:t>使用料・利用料</w:t>
            </w:r>
          </w:p>
          <w:p w14:paraId="2BE76A29" w14:textId="0878CC2C" w:rsidR="00C01446" w:rsidRPr="00631C1E" w:rsidRDefault="00C01446" w:rsidP="00C01446">
            <w:pPr>
              <w:tabs>
                <w:tab w:val="right" w:leader="middleDot" w:pos="8820"/>
              </w:tabs>
              <w:autoSpaceDE w:val="0"/>
              <w:autoSpaceDN w:val="0"/>
              <w:adjustRightInd w:val="0"/>
              <w:ind w:firstLineChars="50" w:firstLine="120"/>
              <w:jc w:val="left"/>
              <w:rPr>
                <w:rFonts w:ascii="ＭＳ 明朝" w:hAnsi="ＭＳ 明朝"/>
              </w:rPr>
            </w:pPr>
          </w:p>
        </w:tc>
        <w:tc>
          <w:tcPr>
            <w:tcW w:w="837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14:paraId="0C036B04" w14:textId="3CCA4BD7" w:rsidR="000425E6" w:rsidRPr="00C407C5" w:rsidRDefault="000425E6" w:rsidP="00BF5E7F">
            <w:pPr>
              <w:tabs>
                <w:tab w:val="right" w:leader="middleDot" w:pos="8820"/>
              </w:tabs>
              <w:autoSpaceDE w:val="0"/>
              <w:autoSpaceDN w:val="0"/>
              <w:adjustRightInd w:val="0"/>
              <w:spacing w:line="360" w:lineRule="exact"/>
              <w:ind w:rightChars="65" w:right="156" w:firstLineChars="100" w:firstLine="240"/>
              <w:rPr>
                <w:rFonts w:asciiTheme="minorEastAsia" w:hAnsiTheme="minorEastAsia"/>
                <w:szCs w:val="21"/>
              </w:rPr>
            </w:pPr>
            <w:r w:rsidRPr="00631C1E">
              <w:rPr>
                <w:rFonts w:asciiTheme="minorEastAsia" w:hAnsiTheme="minorEastAsia" w:hint="eastAsia"/>
                <w:szCs w:val="21"/>
              </w:rPr>
              <w:t>各種システムの月額利用料等（ただし、</w:t>
            </w:r>
            <w:r w:rsidR="009678A4" w:rsidRPr="00631C1E">
              <w:rPr>
                <w:rFonts w:asciiTheme="minorEastAsia" w:hAnsiTheme="minorEastAsia" w:hint="eastAsia"/>
                <w:szCs w:val="21"/>
              </w:rPr>
              <w:t>事前着手が認められた以降、</w:t>
            </w:r>
            <w:r w:rsidRPr="00631C1E">
              <w:rPr>
                <w:rFonts w:asciiTheme="minorEastAsia" w:hAnsiTheme="minorEastAsia" w:hint="eastAsia"/>
                <w:szCs w:val="21"/>
              </w:rPr>
              <w:t>補助対象期間内に限る）</w:t>
            </w:r>
          </w:p>
          <w:p w14:paraId="67E07531" w14:textId="77A4509E" w:rsidR="005032D5" w:rsidRPr="00C407C5" w:rsidRDefault="005032D5" w:rsidP="00BF5E7F">
            <w:pPr>
              <w:tabs>
                <w:tab w:val="right" w:leader="middleDot" w:pos="8820"/>
              </w:tabs>
              <w:autoSpaceDE w:val="0"/>
              <w:autoSpaceDN w:val="0"/>
              <w:adjustRightInd w:val="0"/>
              <w:spacing w:line="360" w:lineRule="exact"/>
              <w:ind w:rightChars="65" w:right="156" w:firstLineChars="100" w:firstLine="240"/>
              <w:rPr>
                <w:rFonts w:ascii="ＭＳ 明朝" w:hAnsi="ＭＳ 明朝"/>
              </w:rPr>
            </w:pPr>
          </w:p>
        </w:tc>
      </w:tr>
      <w:tr w:rsidR="00B07F3E" w:rsidRPr="00B07F3E" w14:paraId="07F8F37E" w14:textId="77777777" w:rsidTr="00846204">
        <w:trPr>
          <w:trHeight w:val="880"/>
        </w:trPr>
        <w:tc>
          <w:tcPr>
            <w:tcW w:w="183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6422853C" w14:textId="29E83A2F" w:rsidR="007A4728" w:rsidRPr="00631C1E" w:rsidRDefault="007A4728" w:rsidP="000425E6">
            <w:pPr>
              <w:snapToGrid w:val="0"/>
              <w:rPr>
                <w:rFonts w:ascii="ＭＳ 明朝" w:hAnsi="ＭＳ 明朝"/>
              </w:rPr>
            </w:pPr>
            <w:r w:rsidRPr="00631C1E">
              <w:rPr>
                <w:rFonts w:ascii="ＭＳ 明朝" w:hAnsi="ＭＳ 明朝" w:hint="eastAsia"/>
              </w:rPr>
              <w:t>移転・移設費</w:t>
            </w:r>
          </w:p>
        </w:tc>
        <w:tc>
          <w:tcPr>
            <w:tcW w:w="837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1B5E33E1" w14:textId="0C661F86" w:rsidR="007A4728" w:rsidRPr="00631C1E" w:rsidRDefault="009B0F45" w:rsidP="00BF5E7F">
            <w:pPr>
              <w:tabs>
                <w:tab w:val="right" w:leader="middleDot" w:pos="8820"/>
              </w:tabs>
              <w:autoSpaceDE w:val="0"/>
              <w:autoSpaceDN w:val="0"/>
              <w:adjustRightInd w:val="0"/>
              <w:spacing w:line="360" w:lineRule="exact"/>
              <w:ind w:rightChars="65" w:right="156" w:firstLineChars="100" w:firstLine="240"/>
              <w:rPr>
                <w:rFonts w:asciiTheme="minorEastAsia" w:hAnsiTheme="minorEastAsia"/>
                <w:szCs w:val="21"/>
              </w:rPr>
            </w:pPr>
            <w:r w:rsidRPr="00631C1E">
              <w:rPr>
                <w:rFonts w:asciiTheme="minorEastAsia" w:hAnsiTheme="minorEastAsia" w:hint="eastAsia"/>
                <w:szCs w:val="21"/>
              </w:rPr>
              <w:t>統合</w:t>
            </w:r>
            <w:r w:rsidR="00C407C5" w:rsidRPr="00B07F3E">
              <w:rPr>
                <w:rFonts w:asciiTheme="minorEastAsia" w:hAnsiTheme="minorEastAsia" w:hint="eastAsia"/>
                <w:szCs w:val="21"/>
              </w:rPr>
              <w:t>等</w:t>
            </w:r>
            <w:r w:rsidRPr="00631C1E">
              <w:rPr>
                <w:rFonts w:asciiTheme="minorEastAsia" w:hAnsiTheme="minorEastAsia" w:hint="eastAsia"/>
                <w:szCs w:val="21"/>
              </w:rPr>
              <w:t>に伴</w:t>
            </w:r>
            <w:r w:rsidR="00C407C5" w:rsidRPr="00631C1E">
              <w:rPr>
                <w:rFonts w:asciiTheme="minorEastAsia" w:hAnsiTheme="minorEastAsia" w:hint="eastAsia"/>
                <w:szCs w:val="21"/>
              </w:rPr>
              <w:t>い生じる事業の整理に必要となる</w:t>
            </w:r>
            <w:r w:rsidRPr="00631C1E">
              <w:rPr>
                <w:rFonts w:asciiTheme="minorEastAsia" w:hAnsiTheme="minorEastAsia" w:hint="eastAsia"/>
                <w:szCs w:val="21"/>
              </w:rPr>
              <w:t>移転・移設</w:t>
            </w:r>
            <w:r w:rsidR="00C407C5" w:rsidRPr="00B07F3E">
              <w:rPr>
                <w:rFonts w:asciiTheme="minorEastAsia" w:hAnsiTheme="minorEastAsia" w:hint="eastAsia"/>
                <w:szCs w:val="21"/>
              </w:rPr>
              <w:t>に必要な経費</w:t>
            </w:r>
          </w:p>
        </w:tc>
      </w:tr>
      <w:tr w:rsidR="000425E6" w:rsidRPr="00EB555B" w14:paraId="288F3ABC" w14:textId="77777777" w:rsidTr="00846204">
        <w:trPr>
          <w:trHeight w:val="1800"/>
        </w:trPr>
        <w:tc>
          <w:tcPr>
            <w:tcW w:w="183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00C44D64" w14:textId="77777777" w:rsidR="000425E6" w:rsidRPr="00EB555B" w:rsidRDefault="000425E6" w:rsidP="000425E6">
            <w:pPr>
              <w:snapToGrid w:val="0"/>
              <w:ind w:firstLineChars="50" w:firstLine="120"/>
              <w:rPr>
                <w:rFonts w:ascii="ＭＳ 明朝" w:hAnsi="ＭＳ 明朝"/>
              </w:rPr>
            </w:pPr>
            <w:r w:rsidRPr="00EB555B">
              <w:rPr>
                <w:rFonts w:ascii="ＭＳ 明朝" w:hAnsi="ＭＳ 明朝" w:hint="eastAsia"/>
              </w:rPr>
              <w:t>その他</w:t>
            </w:r>
          </w:p>
          <w:p w14:paraId="4A31366D" w14:textId="05D99D6B" w:rsidR="000425E6" w:rsidRDefault="000425E6" w:rsidP="000425E6">
            <w:pPr>
              <w:tabs>
                <w:tab w:val="right" w:leader="middleDot" w:pos="8820"/>
              </w:tabs>
              <w:autoSpaceDE w:val="0"/>
              <w:autoSpaceDN w:val="0"/>
              <w:adjustRightInd w:val="0"/>
              <w:ind w:firstLineChars="50" w:firstLine="120"/>
              <w:jc w:val="left"/>
              <w:rPr>
                <w:rFonts w:ascii="ＭＳ 明朝" w:hAnsi="ＭＳ 明朝"/>
              </w:rPr>
            </w:pPr>
            <w:r w:rsidRPr="00EB555B">
              <w:rPr>
                <w:rFonts w:ascii="ＭＳ 明朝" w:hAnsi="ＭＳ 明朝" w:hint="eastAsia"/>
              </w:rPr>
              <w:t>直接経費</w:t>
            </w:r>
          </w:p>
        </w:tc>
        <w:tc>
          <w:tcPr>
            <w:tcW w:w="8373"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14:paraId="36C50AD4" w14:textId="470BFC3F" w:rsidR="000425E6" w:rsidRDefault="000425E6" w:rsidP="000425E6">
            <w:pPr>
              <w:tabs>
                <w:tab w:val="right" w:leader="middleDot" w:pos="8820"/>
              </w:tabs>
              <w:autoSpaceDE w:val="0"/>
              <w:autoSpaceDN w:val="0"/>
              <w:adjustRightInd w:val="0"/>
              <w:spacing w:line="360" w:lineRule="exact"/>
              <w:ind w:rightChars="65" w:right="156" w:firstLineChars="100" w:firstLine="240"/>
              <w:rPr>
                <w:rFonts w:ascii="ＭＳ 明朝" w:hAnsi="ＭＳ 明朝"/>
                <w:color w:val="FF0000"/>
                <w:szCs w:val="21"/>
              </w:rPr>
            </w:pPr>
            <w:r>
              <w:rPr>
                <w:rFonts w:asciiTheme="minorEastAsia" w:hAnsiTheme="minorEastAsia" w:hint="eastAsia"/>
                <w:szCs w:val="21"/>
              </w:rPr>
              <w:t>会議費（</w:t>
            </w:r>
            <w:r w:rsidRPr="00EB555B">
              <w:rPr>
                <w:rFonts w:asciiTheme="minorEastAsia" w:hAnsiTheme="minorEastAsia" w:hint="eastAsia"/>
                <w:szCs w:val="21"/>
              </w:rPr>
              <w:t>専門家等への旅費、</w:t>
            </w:r>
            <w:r w:rsidR="00E760F5">
              <w:rPr>
                <w:rFonts w:asciiTheme="minorEastAsia" w:hAnsiTheme="minorEastAsia" w:hint="eastAsia"/>
                <w:szCs w:val="21"/>
              </w:rPr>
              <w:t>譲渡企業に対する詳細調査の際の会場や備品等の利用に要する経費</w:t>
            </w:r>
            <w:r w:rsidRPr="00220DBE">
              <w:rPr>
                <w:rFonts w:asciiTheme="minorEastAsia" w:hAnsiTheme="minorEastAsia" w:hint="eastAsia"/>
                <w:szCs w:val="21"/>
              </w:rPr>
              <w:t>)、広告料、パンフレット・リーフレット等の作成費、</w:t>
            </w:r>
            <w:r w:rsidRPr="00EB555B">
              <w:rPr>
                <w:rFonts w:ascii="ＭＳ 明朝" w:hAnsi="ＭＳ 明朝" w:hint="eastAsia"/>
                <w:szCs w:val="21"/>
              </w:rPr>
              <w:t>上記に掲げるもののほか特に必要と認める経費</w:t>
            </w:r>
          </w:p>
          <w:p w14:paraId="5D01C92A" w14:textId="31D8E051" w:rsidR="000425E6" w:rsidRDefault="000425E6">
            <w:pPr>
              <w:tabs>
                <w:tab w:val="right" w:leader="middleDot" w:pos="8820"/>
              </w:tabs>
              <w:autoSpaceDE w:val="0"/>
              <w:autoSpaceDN w:val="0"/>
              <w:adjustRightInd w:val="0"/>
              <w:spacing w:line="360" w:lineRule="exact"/>
              <w:ind w:rightChars="65" w:right="156" w:firstLineChars="100" w:firstLine="220"/>
              <w:rPr>
                <w:rFonts w:asciiTheme="minorEastAsia" w:hAnsiTheme="minorEastAsia"/>
                <w:szCs w:val="21"/>
              </w:rPr>
            </w:pPr>
            <w:r w:rsidRPr="00220DBE">
              <w:rPr>
                <w:rFonts w:ascii="ＭＳ 明朝" w:hAnsi="ＭＳ 明朝" w:hint="eastAsia"/>
                <w:sz w:val="22"/>
              </w:rPr>
              <w:t>※但し、数量が個別具体的に把握可能なもののみとする。</w:t>
            </w:r>
          </w:p>
        </w:tc>
      </w:tr>
    </w:tbl>
    <w:bookmarkEnd w:id="22"/>
    <w:p w14:paraId="5B277D5B" w14:textId="7608687D" w:rsidR="00C01446" w:rsidRPr="00EB555B" w:rsidRDefault="00C01446" w:rsidP="00A176C1">
      <w:pPr>
        <w:spacing w:line="320" w:lineRule="exact"/>
        <w:ind w:left="720" w:hangingChars="300" w:hanging="720"/>
        <w:rPr>
          <w:rFonts w:asciiTheme="minorEastAsia" w:hAnsiTheme="minorEastAsia"/>
          <w:szCs w:val="21"/>
        </w:rPr>
      </w:pPr>
      <w:r w:rsidRPr="00EB555B">
        <w:rPr>
          <w:rFonts w:asciiTheme="minorEastAsia" w:hAnsiTheme="minorEastAsia" w:hint="eastAsia"/>
          <w:szCs w:val="21"/>
        </w:rPr>
        <w:t xml:space="preserve">　※</w:t>
      </w:r>
      <w:r w:rsidR="00256D64">
        <w:rPr>
          <w:rFonts w:asciiTheme="minorEastAsia" w:hAnsiTheme="minorEastAsia" w:hint="eastAsia"/>
          <w:szCs w:val="21"/>
        </w:rPr>
        <w:t>１</w:t>
      </w:r>
      <w:r w:rsidR="00BF5E7F">
        <w:rPr>
          <w:rFonts w:asciiTheme="minorEastAsia" w:hAnsiTheme="minorEastAsia" w:hint="eastAsia"/>
          <w:szCs w:val="21"/>
        </w:rPr>
        <w:t xml:space="preserve">　</w:t>
      </w:r>
      <w:r w:rsidRPr="00EB555B">
        <w:rPr>
          <w:rFonts w:asciiTheme="minorEastAsia" w:hAnsiTheme="minorEastAsia" w:hint="eastAsia"/>
          <w:szCs w:val="21"/>
        </w:rPr>
        <w:t>親会社・子会社等への発注や外注による経費は、原則、対象経費として認められない。</w:t>
      </w:r>
    </w:p>
    <w:p w14:paraId="1500F376" w14:textId="3B9D8BC8" w:rsidR="00C01446" w:rsidRPr="00EB555B" w:rsidRDefault="00C01446" w:rsidP="00B34CD9">
      <w:pPr>
        <w:spacing w:line="320" w:lineRule="exact"/>
        <w:rPr>
          <w:rFonts w:asciiTheme="minorEastAsia" w:hAnsiTheme="minorEastAsia"/>
          <w:szCs w:val="21"/>
        </w:rPr>
      </w:pPr>
      <w:r w:rsidRPr="00EB555B">
        <w:rPr>
          <w:rFonts w:asciiTheme="minorEastAsia" w:hAnsiTheme="minorEastAsia" w:hint="eastAsia"/>
          <w:szCs w:val="21"/>
        </w:rPr>
        <w:t xml:space="preserve">　※</w:t>
      </w:r>
      <w:r w:rsidR="00256D64">
        <w:rPr>
          <w:rFonts w:asciiTheme="minorEastAsia" w:hAnsiTheme="minorEastAsia" w:hint="eastAsia"/>
          <w:szCs w:val="21"/>
        </w:rPr>
        <w:t>２</w:t>
      </w:r>
      <w:r w:rsidR="00BF5E7F">
        <w:rPr>
          <w:rFonts w:asciiTheme="minorEastAsia" w:hAnsiTheme="minorEastAsia" w:hint="eastAsia"/>
          <w:szCs w:val="21"/>
        </w:rPr>
        <w:t xml:space="preserve">　</w:t>
      </w:r>
      <w:r w:rsidRPr="00EB555B">
        <w:rPr>
          <w:rFonts w:asciiTheme="minorEastAsia" w:hAnsiTheme="minorEastAsia" w:hint="eastAsia"/>
          <w:szCs w:val="21"/>
        </w:rPr>
        <w:t>他の補助金、助成金等の交付を受けている経費は補助対象にならない。</w:t>
      </w:r>
    </w:p>
    <w:p w14:paraId="52EDBF18" w14:textId="77777777" w:rsidR="005A2263" w:rsidRDefault="00C01446" w:rsidP="00656C85">
      <w:pPr>
        <w:spacing w:line="320" w:lineRule="exact"/>
        <w:ind w:left="1200" w:hangingChars="500" w:hanging="1200"/>
        <w:rPr>
          <w:rFonts w:asciiTheme="minorEastAsia" w:hAnsiTheme="minorEastAsia"/>
          <w:spacing w:val="-2"/>
          <w:szCs w:val="21"/>
        </w:rPr>
      </w:pPr>
      <w:r w:rsidRPr="00EB555B">
        <w:rPr>
          <w:rFonts w:asciiTheme="minorEastAsia" w:hAnsiTheme="minorEastAsia" w:hint="eastAsia"/>
          <w:szCs w:val="21"/>
        </w:rPr>
        <w:t xml:space="preserve">　※</w:t>
      </w:r>
      <w:r w:rsidR="00256D64">
        <w:rPr>
          <w:rFonts w:asciiTheme="minorEastAsia" w:hAnsiTheme="minorEastAsia" w:hint="eastAsia"/>
          <w:szCs w:val="21"/>
        </w:rPr>
        <w:t>３</w:t>
      </w:r>
      <w:r w:rsidR="00BF5E7F">
        <w:rPr>
          <w:rFonts w:asciiTheme="minorEastAsia" w:hAnsiTheme="minorEastAsia" w:hint="eastAsia"/>
          <w:szCs w:val="21"/>
        </w:rPr>
        <w:t xml:space="preserve">　</w:t>
      </w:r>
      <w:r w:rsidRPr="00C01446">
        <w:rPr>
          <w:rFonts w:asciiTheme="minorEastAsia" w:hAnsiTheme="minorEastAsia" w:hint="eastAsia"/>
          <w:spacing w:val="-2"/>
          <w:szCs w:val="21"/>
        </w:rPr>
        <w:t>補助金交付申請額の算定段階において、公租公課(消費税及び地方消費税額等)は補助対</w:t>
      </w:r>
    </w:p>
    <w:p w14:paraId="6088C2D1" w14:textId="047E1D16" w:rsidR="00C01446" w:rsidRDefault="00C01446">
      <w:pPr>
        <w:spacing w:line="320" w:lineRule="exact"/>
        <w:ind w:leftChars="400" w:left="960"/>
        <w:rPr>
          <w:rFonts w:asciiTheme="minorEastAsia" w:hAnsiTheme="minorEastAsia"/>
          <w:spacing w:val="-2"/>
          <w:szCs w:val="21"/>
        </w:rPr>
      </w:pPr>
      <w:r w:rsidRPr="00C01446">
        <w:rPr>
          <w:rFonts w:asciiTheme="minorEastAsia" w:hAnsiTheme="minorEastAsia" w:hint="eastAsia"/>
          <w:spacing w:val="-2"/>
          <w:szCs w:val="21"/>
        </w:rPr>
        <w:t>象経費から除外して算定すること。</w:t>
      </w:r>
      <w:r w:rsidR="001F1778">
        <w:rPr>
          <w:rFonts w:asciiTheme="minorEastAsia" w:hAnsiTheme="minorEastAsia" w:hint="eastAsia"/>
          <w:spacing w:val="-2"/>
          <w:szCs w:val="21"/>
        </w:rPr>
        <w:t>なお、</w:t>
      </w:r>
      <w:r w:rsidR="00C51B5B">
        <w:rPr>
          <w:rFonts w:asciiTheme="minorEastAsia" w:hAnsiTheme="minorEastAsia" w:hint="eastAsia"/>
          <w:spacing w:val="-2"/>
          <w:szCs w:val="21"/>
        </w:rPr>
        <w:t>個人の士業等</w:t>
      </w:r>
      <w:r w:rsidR="00CE5395">
        <w:rPr>
          <w:rFonts w:asciiTheme="minorEastAsia" w:hAnsiTheme="minorEastAsia" w:hint="eastAsia"/>
          <w:spacing w:val="-2"/>
          <w:szCs w:val="21"/>
        </w:rPr>
        <w:t>へ</w:t>
      </w:r>
      <w:r w:rsidR="00C51B5B">
        <w:rPr>
          <w:rFonts w:asciiTheme="minorEastAsia" w:hAnsiTheme="minorEastAsia" w:hint="eastAsia"/>
          <w:spacing w:val="-2"/>
          <w:szCs w:val="21"/>
        </w:rPr>
        <w:t>の報酬支払に際し発生する</w:t>
      </w:r>
      <w:r w:rsidR="001F1778">
        <w:rPr>
          <w:rFonts w:asciiTheme="minorEastAsia" w:hAnsiTheme="minorEastAsia" w:hint="eastAsia"/>
          <w:spacing w:val="-2"/>
          <w:szCs w:val="21"/>
        </w:rPr>
        <w:t>源泉</w:t>
      </w:r>
      <w:r w:rsidR="00C51B5B">
        <w:rPr>
          <w:rFonts w:asciiTheme="minorEastAsia" w:hAnsiTheme="minorEastAsia" w:hint="eastAsia"/>
          <w:spacing w:val="-2"/>
          <w:szCs w:val="21"/>
        </w:rPr>
        <w:t>所得税額</w:t>
      </w:r>
      <w:r w:rsidR="001F1778">
        <w:rPr>
          <w:rFonts w:asciiTheme="minorEastAsia" w:hAnsiTheme="minorEastAsia" w:hint="eastAsia"/>
          <w:spacing w:val="-2"/>
          <w:szCs w:val="21"/>
        </w:rPr>
        <w:t>の扱い</w:t>
      </w:r>
      <w:r w:rsidR="001557A3">
        <w:rPr>
          <w:rFonts w:asciiTheme="minorEastAsia" w:hAnsiTheme="minorEastAsia" w:hint="eastAsia"/>
          <w:spacing w:val="-2"/>
          <w:szCs w:val="21"/>
        </w:rPr>
        <w:t>について、</w:t>
      </w:r>
      <w:r w:rsidR="001557A3" w:rsidRPr="00846204">
        <w:rPr>
          <w:rFonts w:asciiTheme="minorEastAsia" w:hAnsiTheme="minorEastAsia" w:hint="eastAsia"/>
          <w:spacing w:val="-2"/>
          <w:szCs w:val="21"/>
          <w:u w:val="single"/>
        </w:rPr>
        <w:t>補助金の額の確定までに</w:t>
      </w:r>
      <w:r w:rsidR="001557A3">
        <w:rPr>
          <w:rFonts w:asciiTheme="minorEastAsia" w:hAnsiTheme="minorEastAsia" w:hint="eastAsia"/>
          <w:spacing w:val="-2"/>
          <w:szCs w:val="21"/>
        </w:rPr>
        <w:t>税務署に納付したことを書面で確認できる場合は、</w:t>
      </w:r>
      <w:r w:rsidR="00C51B5B">
        <w:rPr>
          <w:rFonts w:asciiTheme="minorEastAsia" w:hAnsiTheme="minorEastAsia" w:hint="eastAsia"/>
          <w:spacing w:val="-2"/>
          <w:szCs w:val="21"/>
        </w:rPr>
        <w:t>当該源泉所得税額</w:t>
      </w:r>
      <w:r w:rsidR="001557A3">
        <w:rPr>
          <w:rFonts w:asciiTheme="minorEastAsia" w:hAnsiTheme="minorEastAsia" w:hint="eastAsia"/>
          <w:spacing w:val="-2"/>
          <w:szCs w:val="21"/>
        </w:rPr>
        <w:t>を補助対象経費とすることができる。</w:t>
      </w:r>
    </w:p>
    <w:p w14:paraId="5616561C" w14:textId="4743921D" w:rsidR="007336DB" w:rsidRDefault="007336DB" w:rsidP="00846204">
      <w:pPr>
        <w:spacing w:line="320" w:lineRule="exact"/>
        <w:ind w:left="944" w:hangingChars="400" w:hanging="944"/>
        <w:rPr>
          <w:rFonts w:asciiTheme="minorEastAsia" w:hAnsiTheme="minorEastAsia"/>
          <w:spacing w:val="-2"/>
          <w:szCs w:val="21"/>
        </w:rPr>
      </w:pPr>
      <w:r>
        <w:rPr>
          <w:rFonts w:asciiTheme="minorEastAsia" w:hAnsiTheme="minorEastAsia" w:hint="eastAsia"/>
          <w:spacing w:val="-2"/>
          <w:szCs w:val="21"/>
        </w:rPr>
        <w:t xml:space="preserve">　※４　</w:t>
      </w:r>
      <w:r w:rsidRPr="007336DB">
        <w:rPr>
          <w:rFonts w:asciiTheme="minorEastAsia" w:hAnsiTheme="minorEastAsia" w:hint="eastAsia"/>
          <w:spacing w:val="-2"/>
          <w:szCs w:val="21"/>
        </w:rPr>
        <w:t xml:space="preserve">５０万円を超える契約・購買の場合は、原則として相見積もりを取得することとし、やむを得ず相見積もりを取得できない場合又は相見積りの中で最低価格を提示した者を選定しない場合には、その選定理由を明らかにした選定理由書（書式自由）を提出しなければならない。   </w:t>
      </w:r>
    </w:p>
    <w:p w14:paraId="1556340F" w14:textId="77777777" w:rsidR="00FF4198" w:rsidRDefault="00FF4198" w:rsidP="002A4145">
      <w:pPr>
        <w:ind w:firstLineChars="50" w:firstLine="120"/>
        <w:rPr>
          <w:rFonts w:asciiTheme="majorEastAsia" w:eastAsiaTheme="majorEastAsia" w:hAnsiTheme="majorEastAsia"/>
        </w:rPr>
      </w:pPr>
      <w:bookmarkStart w:id="23" w:name="_Hlk66693096"/>
    </w:p>
    <w:p w14:paraId="314331BB" w14:textId="77777777" w:rsidR="00D24599" w:rsidRDefault="00D24599">
      <w:pPr>
        <w:rPr>
          <w:rFonts w:asciiTheme="majorEastAsia" w:eastAsiaTheme="majorEastAsia" w:hAnsiTheme="majorEastAsia"/>
        </w:rPr>
      </w:pPr>
    </w:p>
    <w:p w14:paraId="029F107F" w14:textId="77777777" w:rsidR="00D24599" w:rsidRDefault="00D24599">
      <w:pPr>
        <w:rPr>
          <w:rFonts w:asciiTheme="majorEastAsia" w:eastAsiaTheme="majorEastAsia" w:hAnsiTheme="majorEastAsia"/>
        </w:rPr>
      </w:pPr>
    </w:p>
    <w:p w14:paraId="16155A2E" w14:textId="77777777" w:rsidR="00D24599" w:rsidRDefault="00D24599">
      <w:pPr>
        <w:rPr>
          <w:rFonts w:asciiTheme="majorEastAsia" w:eastAsiaTheme="majorEastAsia" w:hAnsiTheme="majorEastAsia"/>
        </w:rPr>
      </w:pPr>
    </w:p>
    <w:p w14:paraId="2D9D3A85" w14:textId="77777777" w:rsidR="00D24599" w:rsidRDefault="00D24599">
      <w:pPr>
        <w:rPr>
          <w:rFonts w:asciiTheme="majorEastAsia" w:eastAsiaTheme="majorEastAsia" w:hAnsiTheme="majorEastAsia"/>
        </w:rPr>
      </w:pPr>
    </w:p>
    <w:p w14:paraId="0E39379F" w14:textId="77777777" w:rsidR="00D24599" w:rsidRDefault="00D24599">
      <w:pPr>
        <w:rPr>
          <w:rFonts w:asciiTheme="majorEastAsia" w:eastAsiaTheme="majorEastAsia" w:hAnsiTheme="majorEastAsia"/>
        </w:rPr>
      </w:pPr>
    </w:p>
    <w:p w14:paraId="5484B47D" w14:textId="77777777" w:rsidR="00D24599" w:rsidRDefault="00D24599">
      <w:pPr>
        <w:rPr>
          <w:rFonts w:asciiTheme="majorEastAsia" w:eastAsiaTheme="majorEastAsia" w:hAnsiTheme="majorEastAsia"/>
        </w:rPr>
      </w:pPr>
    </w:p>
    <w:p w14:paraId="45EE277E" w14:textId="77777777" w:rsidR="00D24599" w:rsidRDefault="00D24599">
      <w:pPr>
        <w:rPr>
          <w:rFonts w:asciiTheme="majorEastAsia" w:eastAsiaTheme="majorEastAsia" w:hAnsiTheme="majorEastAsia"/>
        </w:rPr>
      </w:pPr>
    </w:p>
    <w:p w14:paraId="7ED901D8" w14:textId="77777777" w:rsidR="00D24599" w:rsidRDefault="00D24599">
      <w:pPr>
        <w:rPr>
          <w:rFonts w:asciiTheme="majorEastAsia" w:eastAsiaTheme="majorEastAsia" w:hAnsiTheme="majorEastAsia"/>
        </w:rPr>
      </w:pPr>
    </w:p>
    <w:p w14:paraId="44CB5A9D" w14:textId="77777777" w:rsidR="00D24599" w:rsidRDefault="00D24599">
      <w:pPr>
        <w:rPr>
          <w:rFonts w:asciiTheme="majorEastAsia" w:eastAsiaTheme="majorEastAsia" w:hAnsiTheme="majorEastAsia"/>
        </w:rPr>
      </w:pPr>
    </w:p>
    <w:p w14:paraId="2645A9A1" w14:textId="77777777" w:rsidR="00D24599" w:rsidRDefault="00D24599">
      <w:pPr>
        <w:rPr>
          <w:rFonts w:asciiTheme="majorEastAsia" w:eastAsiaTheme="majorEastAsia" w:hAnsiTheme="majorEastAsia"/>
        </w:rPr>
      </w:pPr>
    </w:p>
    <w:p w14:paraId="048B5D2B" w14:textId="77777777" w:rsidR="00D24599" w:rsidRDefault="00D24599">
      <w:pPr>
        <w:rPr>
          <w:rFonts w:asciiTheme="majorEastAsia" w:eastAsiaTheme="majorEastAsia" w:hAnsiTheme="majorEastAsia"/>
        </w:rPr>
      </w:pPr>
    </w:p>
    <w:p w14:paraId="20222C0F" w14:textId="77777777" w:rsidR="00D24599" w:rsidRDefault="00D24599">
      <w:pPr>
        <w:rPr>
          <w:rFonts w:asciiTheme="majorEastAsia" w:eastAsiaTheme="majorEastAsia" w:hAnsiTheme="majorEastAsia"/>
        </w:rPr>
      </w:pPr>
    </w:p>
    <w:p w14:paraId="731F71A5" w14:textId="77777777" w:rsidR="00D24599" w:rsidRDefault="00D24599">
      <w:pPr>
        <w:rPr>
          <w:rFonts w:asciiTheme="majorEastAsia" w:eastAsiaTheme="majorEastAsia" w:hAnsiTheme="majorEastAsia"/>
        </w:rPr>
      </w:pPr>
    </w:p>
    <w:p w14:paraId="76695743" w14:textId="77777777" w:rsidR="00D24599" w:rsidRDefault="00D24599">
      <w:pPr>
        <w:rPr>
          <w:rFonts w:asciiTheme="majorEastAsia" w:eastAsiaTheme="majorEastAsia" w:hAnsiTheme="majorEastAsia"/>
        </w:rPr>
      </w:pPr>
    </w:p>
    <w:p w14:paraId="56DBA5B5" w14:textId="77777777" w:rsidR="00D24599" w:rsidRDefault="00D24599">
      <w:pPr>
        <w:rPr>
          <w:rFonts w:asciiTheme="majorEastAsia" w:eastAsiaTheme="majorEastAsia" w:hAnsiTheme="majorEastAsia"/>
        </w:rPr>
      </w:pPr>
    </w:p>
    <w:p w14:paraId="10631B20" w14:textId="77777777" w:rsidR="00D24599" w:rsidRDefault="00D24599">
      <w:pPr>
        <w:rPr>
          <w:rFonts w:asciiTheme="majorEastAsia" w:eastAsiaTheme="majorEastAsia" w:hAnsiTheme="majorEastAsia"/>
        </w:rPr>
      </w:pPr>
    </w:p>
    <w:p w14:paraId="6CB18A30" w14:textId="77777777" w:rsidR="00D24599" w:rsidRDefault="00D24599">
      <w:pPr>
        <w:rPr>
          <w:rFonts w:asciiTheme="majorEastAsia" w:eastAsiaTheme="majorEastAsia" w:hAnsiTheme="majorEastAsia"/>
        </w:rPr>
      </w:pPr>
    </w:p>
    <w:p w14:paraId="0EB94059" w14:textId="77777777" w:rsidR="00D24599" w:rsidRDefault="00D24599">
      <w:pPr>
        <w:rPr>
          <w:rFonts w:asciiTheme="majorEastAsia" w:eastAsiaTheme="majorEastAsia" w:hAnsiTheme="majorEastAsia"/>
        </w:rPr>
      </w:pPr>
    </w:p>
    <w:p w14:paraId="6F015A35" w14:textId="77777777" w:rsidR="00D24599" w:rsidRDefault="00D24599">
      <w:pPr>
        <w:rPr>
          <w:rFonts w:asciiTheme="majorEastAsia" w:eastAsiaTheme="majorEastAsia" w:hAnsiTheme="majorEastAsia"/>
        </w:rPr>
      </w:pPr>
    </w:p>
    <w:p w14:paraId="27F73CE3" w14:textId="77777777" w:rsidR="00EE7D16" w:rsidRDefault="00EE7D16">
      <w:pPr>
        <w:rPr>
          <w:rFonts w:asciiTheme="majorEastAsia" w:eastAsiaTheme="majorEastAsia" w:hAnsiTheme="majorEastAsia"/>
        </w:rPr>
      </w:pPr>
    </w:p>
    <w:p w14:paraId="2717E77C" w14:textId="22EE386C" w:rsidR="00FF4198" w:rsidRPr="00631C1E" w:rsidRDefault="00FF4198">
      <w:pPr>
        <w:rPr>
          <w:rFonts w:asciiTheme="majorEastAsia" w:eastAsiaTheme="majorEastAsia" w:hAnsiTheme="majorEastAsia"/>
        </w:rPr>
      </w:pPr>
      <w:r w:rsidRPr="00B07F3E">
        <w:rPr>
          <w:rFonts w:asciiTheme="majorEastAsia" w:eastAsiaTheme="majorEastAsia" w:hAnsiTheme="majorEastAsia" w:hint="eastAsia"/>
        </w:rPr>
        <w:lastRenderedPageBreak/>
        <w:t>［対象外経費］</w:t>
      </w:r>
      <w:bookmarkStart w:id="24" w:name="_Hlk100564708"/>
    </w:p>
    <w:p w14:paraId="5B185730" w14:textId="77777777" w:rsidR="00FF4198" w:rsidRPr="00631C1E" w:rsidRDefault="00FF4198" w:rsidP="00631C1E">
      <w:pPr>
        <w:rPr>
          <w:rFonts w:asciiTheme="majorEastAsia" w:eastAsiaTheme="majorEastAsia" w:hAnsiTheme="majorEastAsia"/>
        </w:rPr>
      </w:pPr>
      <w:r w:rsidRPr="00631C1E">
        <w:rPr>
          <w:rFonts w:asciiTheme="majorEastAsia" w:eastAsiaTheme="majorEastAsia" w:hAnsiTheme="majorEastAsia" w:hint="eastAsia"/>
        </w:rPr>
        <w:t>その他対象とならない経費の例</w:t>
      </w:r>
    </w:p>
    <w:tbl>
      <w:tblPr>
        <w:tblStyle w:val="3"/>
        <w:tblW w:w="10319" w:type="dxa"/>
        <w:tblLook w:val="04A0" w:firstRow="1" w:lastRow="0" w:firstColumn="1" w:lastColumn="0" w:noHBand="0" w:noVBand="1"/>
      </w:tblPr>
      <w:tblGrid>
        <w:gridCol w:w="10319"/>
      </w:tblGrid>
      <w:tr w:rsidR="00FF4198" w:rsidRPr="00EB555B" w14:paraId="6D8987AB" w14:textId="77777777" w:rsidTr="00846204">
        <w:trPr>
          <w:trHeight w:val="9630"/>
        </w:trPr>
        <w:tc>
          <w:tcPr>
            <w:tcW w:w="10319" w:type="dxa"/>
            <w:hideMark/>
          </w:tcPr>
          <w:p w14:paraId="52A1BCBD" w14:textId="6E6ED017" w:rsidR="00FF4198" w:rsidRDefault="00FF4198" w:rsidP="00846204">
            <w:pPr>
              <w:snapToGrid w:val="0"/>
              <w:spacing w:line="340" w:lineRule="exact"/>
              <w:ind w:rightChars="69" w:right="166"/>
              <w:jc w:val="left"/>
              <w:rPr>
                <w:rFonts w:asciiTheme="minorEastAsia" w:hAnsiTheme="minorEastAsia"/>
                <w:szCs w:val="21"/>
              </w:rPr>
            </w:pPr>
            <w:bookmarkStart w:id="25" w:name="_Hlk100564586"/>
            <w:r>
              <w:rPr>
                <w:rFonts w:asciiTheme="minorEastAsia" w:hAnsiTheme="minorEastAsia" w:hint="eastAsia"/>
                <w:szCs w:val="21"/>
              </w:rPr>
              <w:t>・</w:t>
            </w:r>
            <w:r w:rsidR="00A005B9">
              <w:rPr>
                <w:rFonts w:asciiTheme="minorEastAsia" w:hAnsiTheme="minorEastAsia" w:hint="eastAsia"/>
                <w:szCs w:val="21"/>
              </w:rPr>
              <w:t>事業に要する人件費</w:t>
            </w:r>
          </w:p>
          <w:p w14:paraId="4045A1A8" w14:textId="4D99952C" w:rsidR="00A005B9" w:rsidRDefault="00A005B9"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w:t>
            </w:r>
            <w:r w:rsidRPr="00A005B9">
              <w:rPr>
                <w:rFonts w:asciiTheme="minorEastAsia" w:hAnsiTheme="minorEastAsia" w:hint="eastAsia"/>
                <w:szCs w:val="21"/>
              </w:rPr>
              <w:t>株式譲渡契約における譲渡対価、事業譲渡契約における譲渡対価</w:t>
            </w:r>
          </w:p>
          <w:p w14:paraId="21D27787" w14:textId="77777777" w:rsidR="00FF4198" w:rsidRDefault="00FF4198" w:rsidP="00846204">
            <w:pPr>
              <w:snapToGrid w:val="0"/>
              <w:spacing w:line="340" w:lineRule="exact"/>
              <w:ind w:leftChars="7" w:left="257" w:rightChars="69" w:right="166" w:hangingChars="100" w:hanging="240"/>
              <w:jc w:val="left"/>
              <w:rPr>
                <w:rFonts w:asciiTheme="minorEastAsia" w:hAnsiTheme="minorEastAsia"/>
                <w:szCs w:val="21"/>
              </w:rPr>
            </w:pPr>
            <w:r>
              <w:rPr>
                <w:rFonts w:asciiTheme="minorEastAsia" w:hAnsiTheme="minorEastAsia" w:hint="eastAsia"/>
                <w:szCs w:val="21"/>
              </w:rPr>
              <w:t>・フィナンシャルアドバイザー業務または仲介業務に係る、相談料、着手金、マーケティング費用、リテーナー費用、基本合意時報酬、成功報酬、価値算定費用等の事業引継ぎの手続進行に関する手数料</w:t>
            </w:r>
          </w:p>
          <w:p w14:paraId="224039DB" w14:textId="77777777" w:rsidR="00FF4198" w:rsidRDefault="00FF419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・試作、研究開発、量産用の機器や生産設備</w:t>
            </w:r>
          </w:p>
          <w:p w14:paraId="14F848CC" w14:textId="77777777" w:rsidR="00FF4198" w:rsidRPr="00EB555B" w:rsidRDefault="00FF4198" w:rsidP="00846204">
            <w:pPr>
              <w:snapToGrid w:val="0"/>
              <w:spacing w:line="340" w:lineRule="exact"/>
              <w:ind w:leftChars="7" w:left="257" w:rightChars="69" w:right="166" w:hangingChars="100" w:hanging="240"/>
              <w:jc w:val="left"/>
              <w:rPr>
                <w:rFonts w:asciiTheme="minorEastAsia" w:hAnsiTheme="minorEastAsia"/>
                <w:szCs w:val="21"/>
              </w:rPr>
            </w:pPr>
            <w:r>
              <w:rPr>
                <w:rFonts w:asciiTheme="minorEastAsia" w:hAnsiTheme="minorEastAsia" w:hint="eastAsia"/>
                <w:szCs w:val="21"/>
              </w:rPr>
              <w:t>・</w:t>
            </w:r>
            <w:r w:rsidRPr="00922C62">
              <w:rPr>
                <w:rFonts w:asciiTheme="minorEastAsia" w:hAnsiTheme="minorEastAsia" w:hint="eastAsia"/>
                <w:szCs w:val="21"/>
              </w:rPr>
              <w:t>旅費・交通費としての</w:t>
            </w:r>
            <w:r w:rsidRPr="00EB555B">
              <w:rPr>
                <w:rFonts w:asciiTheme="minorEastAsia" w:hAnsiTheme="minorEastAsia" w:hint="eastAsia"/>
                <w:szCs w:val="21"/>
              </w:rPr>
              <w:t>タクシー代、ガソリン代、レンタカー代、高速道路通行料金、駐車料金</w:t>
            </w:r>
          </w:p>
          <w:p w14:paraId="140D8378" w14:textId="77777777" w:rsidR="00FF4198" w:rsidRPr="00EB555B" w:rsidRDefault="00FF419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文房具などの一般事務用品</w:t>
            </w:r>
          </w:p>
          <w:p w14:paraId="65793F66" w14:textId="77777777" w:rsidR="00FF4198" w:rsidRPr="00EB555B" w:rsidRDefault="00FF419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華美なもの</w:t>
            </w:r>
            <w:r>
              <w:rPr>
                <w:rFonts w:asciiTheme="minorEastAsia" w:hAnsiTheme="minorEastAsia" w:hint="eastAsia"/>
                <w:szCs w:val="21"/>
              </w:rPr>
              <w:t>（</w:t>
            </w:r>
            <w:r w:rsidRPr="00EB555B">
              <w:rPr>
                <w:rFonts w:asciiTheme="minorEastAsia" w:hAnsiTheme="minorEastAsia" w:hint="eastAsia"/>
                <w:szCs w:val="21"/>
              </w:rPr>
              <w:t>必要以上に高価な什器、美術品等</w:t>
            </w:r>
            <w:r>
              <w:rPr>
                <w:rFonts w:asciiTheme="minorEastAsia" w:hAnsiTheme="minorEastAsia" w:hint="eastAsia"/>
                <w:szCs w:val="21"/>
              </w:rPr>
              <w:t>）</w:t>
            </w:r>
          </w:p>
          <w:p w14:paraId="77821DB8" w14:textId="23B13FA1" w:rsidR="00FF4198" w:rsidRDefault="00FF419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雑誌購読料、新聞代、団体等の会費</w:t>
            </w:r>
          </w:p>
          <w:p w14:paraId="53FA21A0" w14:textId="2B49F6A0" w:rsidR="002C6578" w:rsidRPr="00EB555B" w:rsidRDefault="002C657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・土地の購入費</w:t>
            </w:r>
          </w:p>
          <w:p w14:paraId="70DCE18D" w14:textId="6219F459" w:rsidR="00FF4198" w:rsidRPr="00EB555B" w:rsidRDefault="00FF419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電話代、インターネット利用料金等の通信費</w:t>
            </w:r>
          </w:p>
          <w:p w14:paraId="64C5C8FE" w14:textId="77777777" w:rsidR="00FF4198" w:rsidRPr="00EB555B" w:rsidRDefault="00FF419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中古市場においてその価格設定の適正性が明確でない中古品の購入費</w:t>
            </w:r>
          </w:p>
          <w:p w14:paraId="6C123C98" w14:textId="6D261E38" w:rsidR="00FF4198" w:rsidRPr="00EB555B" w:rsidRDefault="00FF419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調達材料の受発注や補助事業に係る関係書類の作成に係る人件費</w:t>
            </w:r>
          </w:p>
          <w:p w14:paraId="12AB8BA2" w14:textId="77777777" w:rsidR="00FF4198" w:rsidRPr="00EB555B" w:rsidRDefault="00FF419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商品券等の金券、収入印紙</w:t>
            </w:r>
          </w:p>
          <w:p w14:paraId="5A18756E" w14:textId="3701228D" w:rsidR="00FF4198" w:rsidRDefault="00FF4198" w:rsidP="00846204">
            <w:pPr>
              <w:snapToGrid w:val="0"/>
              <w:spacing w:line="340" w:lineRule="exact"/>
              <w:ind w:leftChars="7" w:left="257" w:rightChars="69" w:right="166" w:hangingChars="100" w:hanging="240"/>
              <w:jc w:val="left"/>
              <w:rPr>
                <w:rFonts w:asciiTheme="minorEastAsia" w:hAnsiTheme="minorEastAsia"/>
                <w:kern w:val="0"/>
                <w:szCs w:val="21"/>
              </w:rPr>
            </w:pPr>
            <w:r>
              <w:rPr>
                <w:rFonts w:asciiTheme="minorEastAsia" w:hAnsiTheme="minorEastAsia" w:hint="eastAsia"/>
                <w:szCs w:val="21"/>
              </w:rPr>
              <w:t>・</w:t>
            </w:r>
            <w:r w:rsidRPr="00EB555B">
              <w:rPr>
                <w:rFonts w:asciiTheme="minorEastAsia" w:hAnsiTheme="minorEastAsia" w:hint="eastAsia"/>
                <w:szCs w:val="21"/>
              </w:rPr>
              <w:t>借入に伴う支払利息、公租公課(消費税及び地方消費税額等)、建物登記費用・官公署に支払う</w:t>
            </w:r>
            <w:r>
              <w:rPr>
                <w:rFonts w:asciiTheme="minorEastAsia" w:hAnsiTheme="minorEastAsia" w:hint="eastAsia"/>
                <w:szCs w:val="21"/>
              </w:rPr>
              <w:t>登録</w:t>
            </w:r>
            <w:r w:rsidR="002C6578">
              <w:rPr>
                <w:rFonts w:asciiTheme="minorEastAsia" w:hAnsiTheme="minorEastAsia" w:hint="eastAsia"/>
                <w:szCs w:val="21"/>
              </w:rPr>
              <w:t>免許税</w:t>
            </w:r>
            <w:r>
              <w:rPr>
                <w:rFonts w:asciiTheme="minorEastAsia" w:hAnsiTheme="minorEastAsia" w:hint="eastAsia"/>
                <w:szCs w:val="21"/>
              </w:rPr>
              <w:t>・証明</w:t>
            </w:r>
            <w:r w:rsidRPr="00EB555B">
              <w:rPr>
                <w:rFonts w:asciiTheme="minorEastAsia" w:hAnsiTheme="minorEastAsia" w:hint="eastAsia"/>
                <w:szCs w:val="21"/>
              </w:rPr>
              <w:t>手数料等</w:t>
            </w:r>
            <w:r w:rsidRPr="00EB555B">
              <w:rPr>
                <w:rFonts w:asciiTheme="minorEastAsia" w:hAnsiTheme="minorEastAsia" w:hint="eastAsia"/>
                <w:kern w:val="0"/>
                <w:szCs w:val="21"/>
              </w:rPr>
              <w:t>、振込手数料（代引手数料を含む）</w:t>
            </w:r>
          </w:p>
          <w:p w14:paraId="775DE3E9" w14:textId="77777777" w:rsidR="00FF4198" w:rsidRPr="00EE2D90" w:rsidRDefault="00FF4198" w:rsidP="00846204">
            <w:pPr>
              <w:snapToGrid w:val="0"/>
              <w:spacing w:line="340" w:lineRule="exact"/>
              <w:ind w:rightChars="69" w:right="166"/>
              <w:jc w:val="left"/>
              <w:rPr>
                <w:rFonts w:asciiTheme="minorEastAsia" w:hAnsiTheme="minorEastAsia"/>
                <w:kern w:val="0"/>
                <w:szCs w:val="21"/>
              </w:rPr>
            </w:pPr>
            <w:r>
              <w:rPr>
                <w:rFonts w:asciiTheme="minorEastAsia" w:hAnsiTheme="minorEastAsia" w:hint="eastAsia"/>
                <w:kern w:val="0"/>
                <w:szCs w:val="21"/>
              </w:rPr>
              <w:t>・京都府が設置する試験研究機関に対する検査手数料</w:t>
            </w:r>
          </w:p>
          <w:p w14:paraId="67FD5183" w14:textId="77777777" w:rsidR="00FF4198" w:rsidRPr="00EB555B" w:rsidRDefault="00FF419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地鎮祭、上棟式、竣工式等の経費</w:t>
            </w:r>
          </w:p>
          <w:p w14:paraId="7C2CEFC5" w14:textId="77777777" w:rsidR="00FF4198" w:rsidRDefault="00FF4198" w:rsidP="00846204">
            <w:pPr>
              <w:snapToGrid w:val="0"/>
              <w:spacing w:line="340" w:lineRule="exact"/>
              <w:ind w:rightChars="69" w:right="166"/>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料理などの飲食及び贈答のために購入する土産物に係る経費、接待費、税務申告・決算書</w:t>
            </w:r>
          </w:p>
          <w:p w14:paraId="62F748F5" w14:textId="77777777" w:rsidR="00FF4198" w:rsidRPr="00EB555B" w:rsidRDefault="00FF4198" w:rsidP="00846204">
            <w:pPr>
              <w:snapToGrid w:val="0"/>
              <w:spacing w:line="340" w:lineRule="exact"/>
              <w:ind w:rightChars="69" w:right="166" w:firstLineChars="100" w:firstLine="240"/>
              <w:jc w:val="left"/>
              <w:rPr>
                <w:rFonts w:asciiTheme="minorEastAsia" w:hAnsiTheme="minorEastAsia"/>
                <w:szCs w:val="21"/>
              </w:rPr>
            </w:pPr>
            <w:r w:rsidRPr="00EB555B">
              <w:rPr>
                <w:rFonts w:asciiTheme="minorEastAsia" w:hAnsiTheme="minorEastAsia" w:hint="eastAsia"/>
                <w:szCs w:val="21"/>
              </w:rPr>
              <w:t>作成等のための税理士等に支払う費用、訴訟等のための弁護士費用</w:t>
            </w:r>
          </w:p>
          <w:p w14:paraId="43B6CA87" w14:textId="77777777" w:rsidR="00FF4198" w:rsidRPr="00EB555B" w:rsidRDefault="00FF4198" w:rsidP="00846204">
            <w:pPr>
              <w:snapToGrid w:val="0"/>
              <w:spacing w:line="340" w:lineRule="exact"/>
              <w:ind w:leftChars="7" w:left="257" w:rightChars="69" w:right="166" w:hangingChars="100" w:hanging="240"/>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帳簿、証憑等により、発注・契約、納品（検収）・履行完了、支払（決裁）等の経理処理が適切に行われたことを確認できない経費</w:t>
            </w:r>
          </w:p>
          <w:p w14:paraId="5684699E" w14:textId="77777777" w:rsidR="00FF4198" w:rsidRPr="00EB555B" w:rsidRDefault="00FF4198" w:rsidP="00846204">
            <w:pPr>
              <w:snapToGrid w:val="0"/>
              <w:spacing w:line="340" w:lineRule="exact"/>
              <w:ind w:leftChars="7" w:left="257" w:rightChars="69" w:right="166" w:hangingChars="100" w:hanging="240"/>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補助事業の遂行に直接関係しない目的が含まれる経費。ただし、目的外の経費相当額が明確な場合は、同額を除いた額を補助対象として扱うことができる。</w:t>
            </w:r>
          </w:p>
          <w:p w14:paraId="3E41B122" w14:textId="77777777" w:rsidR="00FF4198" w:rsidRDefault="00FF4198" w:rsidP="00846204">
            <w:pPr>
              <w:snapToGrid w:val="0"/>
              <w:spacing w:line="340" w:lineRule="exact"/>
              <w:ind w:leftChars="7" w:left="257" w:hangingChars="100" w:hanging="240"/>
              <w:jc w:val="left"/>
              <w:rPr>
                <w:rFonts w:asciiTheme="minorEastAsia" w:hAnsiTheme="minorEastAsia"/>
                <w:szCs w:val="21"/>
              </w:rPr>
            </w:pPr>
            <w:r>
              <w:rPr>
                <w:rFonts w:asciiTheme="minorEastAsia" w:hAnsiTheme="minorEastAsia" w:hint="eastAsia"/>
                <w:szCs w:val="21"/>
              </w:rPr>
              <w:t>・</w:t>
            </w:r>
            <w:r w:rsidRPr="00EB555B">
              <w:rPr>
                <w:rFonts w:asciiTheme="minorEastAsia" w:hAnsiTheme="minorEastAsia" w:hint="eastAsia"/>
                <w:szCs w:val="21"/>
              </w:rPr>
              <w:t>上記のほか、公的資金支援を受けた事業の経費に含めるものとして社会通念上、不適切と認められる経費</w:t>
            </w:r>
          </w:p>
          <w:p w14:paraId="30D4C4AA" w14:textId="4DDD4F8D" w:rsidR="008E3B57" w:rsidRPr="00D24599" w:rsidRDefault="008E3B57" w:rsidP="00631C1E">
            <w:pPr>
              <w:snapToGrid w:val="0"/>
              <w:spacing w:line="340" w:lineRule="exact"/>
              <w:ind w:leftChars="31" w:left="314" w:hangingChars="100" w:hanging="240"/>
              <w:jc w:val="left"/>
              <w:rPr>
                <w:rFonts w:asciiTheme="minorEastAsia" w:hAnsiTheme="minorEastAsia"/>
                <w:szCs w:val="21"/>
              </w:rPr>
            </w:pPr>
          </w:p>
        </w:tc>
      </w:tr>
      <w:bookmarkEnd w:id="23"/>
      <w:bookmarkEnd w:id="25"/>
    </w:tbl>
    <w:p w14:paraId="5026AA20" w14:textId="77777777" w:rsidR="00FF4198" w:rsidRDefault="00FF4198">
      <w:pPr>
        <w:widowControl/>
        <w:jc w:val="left"/>
        <w:rPr>
          <w:rFonts w:asciiTheme="majorEastAsia" w:eastAsiaTheme="majorEastAsia" w:hAnsiTheme="majorEastAsia"/>
        </w:rPr>
      </w:pPr>
      <w:r>
        <w:rPr>
          <w:rFonts w:asciiTheme="majorEastAsia" w:eastAsiaTheme="majorEastAsia" w:hAnsiTheme="majorEastAsia"/>
        </w:rPr>
        <w:br w:type="page"/>
      </w:r>
    </w:p>
    <w:bookmarkEnd w:id="24"/>
    <w:p w14:paraId="191743D4" w14:textId="751A8E90" w:rsidR="00C01446" w:rsidRPr="0086782E" w:rsidRDefault="00C01446" w:rsidP="00C01446">
      <w:pPr>
        <w:rPr>
          <w:rFonts w:asciiTheme="majorEastAsia" w:eastAsiaTheme="majorEastAsia" w:hAnsiTheme="majorEastAsia"/>
        </w:rPr>
      </w:pPr>
      <w:r w:rsidRPr="0086782E">
        <w:rPr>
          <w:rFonts w:asciiTheme="majorEastAsia" w:eastAsiaTheme="majorEastAsia" w:hAnsiTheme="majorEastAsia" w:hint="eastAsia"/>
        </w:rPr>
        <w:lastRenderedPageBreak/>
        <w:t>別表</w:t>
      </w:r>
      <w:r w:rsidR="00D24599">
        <w:rPr>
          <w:rFonts w:asciiTheme="majorEastAsia" w:eastAsiaTheme="majorEastAsia" w:hAnsiTheme="majorEastAsia" w:hint="eastAsia"/>
        </w:rPr>
        <w:t>４</w:t>
      </w:r>
      <w:r w:rsidRPr="00797006">
        <w:rPr>
          <w:rFonts w:asciiTheme="majorEastAsia" w:eastAsiaTheme="majorEastAsia" w:hAnsiTheme="majorEastAsia" w:hint="eastAsia"/>
        </w:rPr>
        <w:t>（第</w:t>
      </w:r>
      <w:r w:rsidR="008908E7" w:rsidRPr="00797006">
        <w:rPr>
          <w:rFonts w:asciiTheme="majorEastAsia" w:eastAsiaTheme="majorEastAsia" w:hAnsiTheme="majorEastAsia" w:hint="eastAsia"/>
        </w:rPr>
        <w:t>１９</w:t>
      </w:r>
      <w:r w:rsidRPr="00797006">
        <w:rPr>
          <w:rFonts w:asciiTheme="majorEastAsia" w:eastAsiaTheme="majorEastAsia" w:hAnsiTheme="majorEastAsia" w:hint="eastAsia"/>
        </w:rPr>
        <w:t>条</w:t>
      </w:r>
      <w:r w:rsidRPr="0086782E">
        <w:rPr>
          <w:rFonts w:asciiTheme="majorEastAsia" w:eastAsiaTheme="majorEastAsia" w:hAnsiTheme="majorEastAsia" w:hint="eastAsia"/>
        </w:rPr>
        <w:t>関係）</w:t>
      </w:r>
    </w:p>
    <w:p w14:paraId="1F27397D" w14:textId="77777777" w:rsidR="00696FD5" w:rsidRPr="0086782E" w:rsidRDefault="00696FD5" w:rsidP="00696FD5">
      <w:pPr>
        <w:spacing w:line="100" w:lineRule="exact"/>
        <w:rPr>
          <w:rFonts w:asciiTheme="majorEastAsia" w:eastAsiaTheme="majorEastAsia" w:hAnsiTheme="majorEastAsia"/>
        </w:rPr>
      </w:pPr>
    </w:p>
    <w:p w14:paraId="2C91D3FD" w14:textId="77777777" w:rsidR="00C01446" w:rsidRPr="0086782E" w:rsidRDefault="00C01446" w:rsidP="00C01446">
      <w:pPr>
        <w:ind w:firstLineChars="100" w:firstLine="240"/>
        <w:rPr>
          <w:rFonts w:asciiTheme="majorEastAsia" w:eastAsiaTheme="majorEastAsia" w:hAnsiTheme="majorEastAsia"/>
        </w:rPr>
      </w:pPr>
      <w:r w:rsidRPr="0086782E">
        <w:rPr>
          <w:rFonts w:asciiTheme="majorEastAsia" w:eastAsiaTheme="majorEastAsia" w:hAnsiTheme="majorEastAsia" w:hint="eastAsia"/>
        </w:rPr>
        <w:t>財産処分に係る納付額</w:t>
      </w:r>
    </w:p>
    <w:tbl>
      <w:tblPr>
        <w:tblStyle w:val="a3"/>
        <w:tblW w:w="10319" w:type="dxa"/>
        <w:tblInd w:w="-5" w:type="dxa"/>
        <w:tblLook w:val="04A0" w:firstRow="1" w:lastRow="0" w:firstColumn="1" w:lastColumn="0" w:noHBand="0" w:noVBand="1"/>
      </w:tblPr>
      <w:tblGrid>
        <w:gridCol w:w="1247"/>
        <w:gridCol w:w="9072"/>
      </w:tblGrid>
      <w:tr w:rsidR="00C01446" w:rsidRPr="0086782E" w14:paraId="51DD854D" w14:textId="77777777" w:rsidTr="00746B3E">
        <w:trPr>
          <w:trHeight w:val="224"/>
        </w:trPr>
        <w:tc>
          <w:tcPr>
            <w:tcW w:w="1247" w:type="dxa"/>
            <w:vAlign w:val="center"/>
          </w:tcPr>
          <w:p w14:paraId="717E5EAF" w14:textId="77777777" w:rsidR="00C01446" w:rsidRPr="0086782E" w:rsidRDefault="00C01446" w:rsidP="00C01446">
            <w:pPr>
              <w:jc w:val="center"/>
              <w:rPr>
                <w:rFonts w:ascii="ＭＳ 明朝"/>
              </w:rPr>
            </w:pPr>
            <w:r w:rsidRPr="0086782E">
              <w:rPr>
                <w:rFonts w:ascii="ＭＳ 明朝" w:hint="eastAsia"/>
              </w:rPr>
              <w:t>区　分</w:t>
            </w:r>
          </w:p>
        </w:tc>
        <w:tc>
          <w:tcPr>
            <w:tcW w:w="9072" w:type="dxa"/>
            <w:vAlign w:val="center"/>
          </w:tcPr>
          <w:p w14:paraId="18034E3F" w14:textId="77777777" w:rsidR="00C01446" w:rsidRPr="0086782E" w:rsidRDefault="00C01446" w:rsidP="00C01446">
            <w:pPr>
              <w:jc w:val="center"/>
              <w:rPr>
                <w:rFonts w:ascii="ＭＳ 明朝"/>
              </w:rPr>
            </w:pPr>
            <w:r w:rsidRPr="0086782E">
              <w:rPr>
                <w:rFonts w:ascii="ＭＳ 明朝" w:hint="eastAsia"/>
              </w:rPr>
              <w:t>説　明</w:t>
            </w:r>
          </w:p>
        </w:tc>
      </w:tr>
      <w:tr w:rsidR="00C01446" w:rsidRPr="0086782E" w14:paraId="0F460506" w14:textId="77777777" w:rsidTr="00746B3E">
        <w:trPr>
          <w:trHeight w:val="1063"/>
        </w:trPr>
        <w:tc>
          <w:tcPr>
            <w:tcW w:w="1247" w:type="dxa"/>
            <w:vAlign w:val="center"/>
          </w:tcPr>
          <w:p w14:paraId="3A4FC093" w14:textId="77777777" w:rsidR="00C01446" w:rsidRPr="0086782E" w:rsidRDefault="00C01446" w:rsidP="00C01446">
            <w:pPr>
              <w:jc w:val="center"/>
              <w:rPr>
                <w:rFonts w:ascii="ＭＳ 明朝"/>
              </w:rPr>
            </w:pPr>
            <w:r w:rsidRPr="0086782E">
              <w:rPr>
                <w:rFonts w:ascii="ＭＳ 明朝" w:hint="eastAsia"/>
              </w:rPr>
              <w:t>（１）</w:t>
            </w:r>
          </w:p>
        </w:tc>
        <w:tc>
          <w:tcPr>
            <w:tcW w:w="9072" w:type="dxa"/>
            <w:vAlign w:val="center"/>
          </w:tcPr>
          <w:p w14:paraId="209BACEF" w14:textId="77777777" w:rsidR="00C01446" w:rsidRPr="0086782E" w:rsidRDefault="00C01446" w:rsidP="00C01446">
            <w:pPr>
              <w:rPr>
                <w:rFonts w:ascii="ＭＳ 明朝"/>
              </w:rPr>
            </w:pPr>
            <w:r w:rsidRPr="0086782E">
              <w:rPr>
                <w:rFonts w:ascii="ＭＳ 明朝" w:hint="eastAsia"/>
              </w:rPr>
              <w:t>有償譲渡又は有償貸付けに係る納付額は、処分制限財産に係る補助金額を上限として、譲渡額又は貸付額（ただし、当該譲渡額又は貸付額が残存簿価相当額又は鑑定評価を行った場合の鑑定評価額に比して著しく低価である場合において、その理由を合理的に説明することができないときは、残存簿価相当額又は鑑定評価額）に補助率（補助金交付額が事業額に占める割合その他の適切な比率。以下同じ。）を乗じて得た額とする。</w:t>
            </w:r>
          </w:p>
        </w:tc>
      </w:tr>
      <w:tr w:rsidR="00C01446" w:rsidRPr="0086782E" w14:paraId="7E0621E0" w14:textId="77777777" w:rsidTr="00746B3E">
        <w:trPr>
          <w:trHeight w:val="966"/>
        </w:trPr>
        <w:tc>
          <w:tcPr>
            <w:tcW w:w="1247" w:type="dxa"/>
            <w:vAlign w:val="center"/>
          </w:tcPr>
          <w:p w14:paraId="0C3B7380" w14:textId="77777777" w:rsidR="00C01446" w:rsidRPr="0086782E" w:rsidRDefault="00C01446" w:rsidP="00C01446">
            <w:pPr>
              <w:jc w:val="center"/>
              <w:rPr>
                <w:rFonts w:ascii="ＭＳ 明朝"/>
              </w:rPr>
            </w:pPr>
            <w:r w:rsidRPr="0086782E">
              <w:rPr>
                <w:rFonts w:ascii="ＭＳ 明朝" w:hint="eastAsia"/>
              </w:rPr>
              <w:t>（２）</w:t>
            </w:r>
          </w:p>
        </w:tc>
        <w:tc>
          <w:tcPr>
            <w:tcW w:w="9072" w:type="dxa"/>
            <w:vAlign w:val="center"/>
          </w:tcPr>
          <w:p w14:paraId="5FCAB171" w14:textId="77777777" w:rsidR="00C01446" w:rsidRPr="0086782E" w:rsidRDefault="00C01446" w:rsidP="00C01446">
            <w:pPr>
              <w:jc w:val="left"/>
              <w:rPr>
                <w:rFonts w:ascii="ＭＳ 明朝"/>
              </w:rPr>
            </w:pPr>
            <w:r w:rsidRPr="0086782E">
              <w:rPr>
                <w:rFonts w:ascii="ＭＳ 明朝" w:hint="eastAsia"/>
              </w:rPr>
              <w:t>転用、無償譲渡、無償貸付け、交換、取壊し又は廃棄の場合の納付額は、残存簿価相当額に補助率を乗じて得た額とする。ただし、鑑定評価を行う場合には、鑑定評価額に補助率を乗じた金額と前記の金額で高い方とする。</w:t>
            </w:r>
          </w:p>
        </w:tc>
      </w:tr>
    </w:tbl>
    <w:p w14:paraId="4C4E88CF" w14:textId="77777777" w:rsidR="00C01446" w:rsidRPr="0086782E" w:rsidRDefault="00C01446" w:rsidP="00AF3FF2">
      <w:pPr>
        <w:ind w:firstLineChars="100" w:firstLine="240"/>
      </w:pPr>
      <w:r w:rsidRPr="0086782E">
        <w:rPr>
          <w:rFonts w:hint="eastAsia"/>
        </w:rPr>
        <w:t>※ただし、次に掲げる場合は納付義務を免除する。</w:t>
      </w:r>
    </w:p>
    <w:p w14:paraId="04A3D48E" w14:textId="77777777" w:rsidR="005A1AE7" w:rsidRPr="005A1AE7" w:rsidRDefault="005A1AE7" w:rsidP="005A1AE7">
      <w:pPr>
        <w:pStyle w:val="a4"/>
        <w:numPr>
          <w:ilvl w:val="0"/>
          <w:numId w:val="45"/>
        </w:numPr>
        <w:ind w:leftChars="0"/>
      </w:pPr>
      <w:r w:rsidRPr="005A1AE7">
        <w:rPr>
          <w:rFonts w:hint="eastAsia"/>
        </w:rPr>
        <w:t>災害又は火災（補助事業者等の責めに帰することのできない事由による場合に限る。）により使用できなくなった場合若しくは立地上又は構造上危険な状態にある場合の取壊し又は廃棄</w:t>
      </w:r>
    </w:p>
    <w:p w14:paraId="5D82F65E" w14:textId="77777777" w:rsidR="005A1AE7" w:rsidRPr="005A1AE7" w:rsidRDefault="005A1AE7" w:rsidP="005A1AE7">
      <w:pPr>
        <w:pStyle w:val="a4"/>
        <w:numPr>
          <w:ilvl w:val="0"/>
          <w:numId w:val="45"/>
        </w:numPr>
        <w:ind w:leftChars="0"/>
      </w:pPr>
      <w:r w:rsidRPr="005A1AE7">
        <w:rPr>
          <w:rFonts w:hint="eastAsia"/>
        </w:rPr>
        <w:t>補助事業による開発の成果を活用して実施する事業に使用するために、処分制限財産を生産に転用（所有者の変更を伴わない目的外使用）する場合</w:t>
      </w:r>
    </w:p>
    <w:p w14:paraId="568AF84B" w14:textId="509888FF" w:rsidR="005A1AE7" w:rsidRPr="00631C1E" w:rsidRDefault="005A1AE7" w:rsidP="00C01446">
      <w:pPr>
        <w:pStyle w:val="a4"/>
        <w:numPr>
          <w:ilvl w:val="0"/>
          <w:numId w:val="45"/>
        </w:numPr>
        <w:ind w:leftChars="0"/>
      </w:pPr>
      <w:r w:rsidRPr="005A1AE7">
        <w:rPr>
          <w:rFonts w:hint="eastAsia"/>
        </w:rPr>
        <w:t>減価償却資産の耐用年数等に関する省令（昭和４０年大蔵省令第１５号）で定める耐用年数を経過した場合</w:t>
      </w:r>
    </w:p>
    <w:p w14:paraId="3F8A10A7" w14:textId="45326464" w:rsidR="00D6775F" w:rsidRPr="00631C1E" w:rsidRDefault="00D6775F" w:rsidP="00631C1E">
      <w:pPr>
        <w:pStyle w:val="a4"/>
        <w:ind w:left="960"/>
        <w:rPr>
          <w:rFonts w:asciiTheme="majorEastAsia" w:eastAsiaTheme="majorEastAsia" w:hAnsiTheme="majorEastAsia"/>
          <w:b/>
          <w:kern w:val="0"/>
          <w:sz w:val="21"/>
          <w:szCs w:val="21"/>
        </w:rPr>
      </w:pPr>
    </w:p>
    <w:p w14:paraId="0B0B07A1" w14:textId="34201CC6" w:rsidR="00857FDE" w:rsidRPr="004A3AAD" w:rsidRDefault="00857FDE" w:rsidP="00BF5E7F">
      <w:pPr>
        <w:widowControl/>
        <w:jc w:val="left"/>
        <w:rPr>
          <w:rFonts w:asciiTheme="majorEastAsia" w:eastAsiaTheme="majorEastAsia" w:hAnsiTheme="majorEastAsia"/>
          <w:b/>
          <w:kern w:val="0"/>
          <w:sz w:val="21"/>
          <w:szCs w:val="21"/>
        </w:rPr>
      </w:pPr>
    </w:p>
    <w:sectPr w:rsidR="00857FDE" w:rsidRPr="004A3AAD" w:rsidSect="00846204">
      <w:footerReference w:type="default" r:id="rId9"/>
      <w:pgSz w:w="11906" w:h="16838" w:code="9"/>
      <w:pgMar w:top="754" w:right="851" w:bottom="851" w:left="851" w:header="851" w:footer="284" w:gutter="0"/>
      <w:pgNumType w:start="0"/>
      <w:cols w:space="425"/>
      <w:titlePg/>
      <w:docGrid w:type="lines" w:linePitch="378" w:charSpace="386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FA07F0" w14:textId="77777777" w:rsidR="00A90F59" w:rsidRDefault="00A90F59" w:rsidP="00EC4A62">
      <w:r>
        <w:separator/>
      </w:r>
    </w:p>
  </w:endnote>
  <w:endnote w:type="continuationSeparator" w:id="0">
    <w:p w14:paraId="489AC698" w14:textId="77777777" w:rsidR="00A90F59" w:rsidRDefault="00A90F59" w:rsidP="00EC4A62">
      <w:r>
        <w:continuationSeparator/>
      </w:r>
    </w:p>
  </w:endnote>
  <w:endnote w:type="continuationNotice" w:id="1">
    <w:p w14:paraId="407D456A" w14:textId="77777777" w:rsidR="00A90F59" w:rsidRDefault="00A90F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l‚r –¾’©">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2464482"/>
      <w:docPartObj>
        <w:docPartGallery w:val="Page Numbers (Bottom of Page)"/>
        <w:docPartUnique/>
      </w:docPartObj>
    </w:sdtPr>
    <w:sdtEndPr/>
    <w:sdtContent>
      <w:p w14:paraId="263BCE32" w14:textId="77777777" w:rsidR="00363700" w:rsidRDefault="00363700" w:rsidP="004A3AAD">
        <w:pPr>
          <w:pStyle w:val="a7"/>
          <w:jc w:val="center"/>
        </w:pPr>
        <w:r>
          <w:fldChar w:fldCharType="begin"/>
        </w:r>
        <w:r>
          <w:instrText>PAGE   \* MERGEFORMAT</w:instrText>
        </w:r>
        <w:r>
          <w:fldChar w:fldCharType="separate"/>
        </w:r>
        <w:r w:rsidRPr="0096302E">
          <w:rPr>
            <w:noProof/>
            <w:lang w:val="ja-JP"/>
          </w:rPr>
          <w:t>1</w:t>
        </w:r>
        <w:r>
          <w:fldChar w:fldCharType="end"/>
        </w:r>
      </w:p>
      <w:p w14:paraId="55C09D83" w14:textId="2A1CE19E" w:rsidR="00363700" w:rsidRDefault="00AE2617" w:rsidP="004A3AAD">
        <w:pPr>
          <w:pStyle w:val="a7"/>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A61C4E" w14:textId="77777777" w:rsidR="00A90F59" w:rsidRDefault="00A90F59" w:rsidP="00EC4A62">
      <w:r>
        <w:separator/>
      </w:r>
    </w:p>
  </w:footnote>
  <w:footnote w:type="continuationSeparator" w:id="0">
    <w:p w14:paraId="1377214C" w14:textId="77777777" w:rsidR="00A90F59" w:rsidRDefault="00A90F59" w:rsidP="00EC4A62">
      <w:r>
        <w:continuationSeparator/>
      </w:r>
    </w:p>
  </w:footnote>
  <w:footnote w:type="continuationNotice" w:id="1">
    <w:p w14:paraId="61907C9E" w14:textId="77777777" w:rsidR="00A90F59" w:rsidRDefault="00A90F5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07E9"/>
    <w:multiLevelType w:val="hybridMultilevel"/>
    <w:tmpl w:val="0A2A63FE"/>
    <w:lvl w:ilvl="0" w:tplc="A290E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DE6917"/>
    <w:multiLevelType w:val="hybridMultilevel"/>
    <w:tmpl w:val="CC849362"/>
    <w:lvl w:ilvl="0" w:tplc="CCDC8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FE285E"/>
    <w:multiLevelType w:val="hybridMultilevel"/>
    <w:tmpl w:val="40D24356"/>
    <w:lvl w:ilvl="0" w:tplc="DDFED49E">
      <w:start w:val="1"/>
      <w:numFmt w:val="bullet"/>
      <w:lvlText w:val="・"/>
      <w:lvlJc w:val="left"/>
      <w:pPr>
        <w:ind w:left="360" w:hanging="360"/>
      </w:pPr>
      <w:rPr>
        <w:rFonts w:ascii="ＭＳ 明朝" w:eastAsia="ＭＳ 明朝" w:hAnsi="ＭＳ 明朝" w:cstheme="minorBidi"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53270F4"/>
    <w:multiLevelType w:val="hybridMultilevel"/>
    <w:tmpl w:val="FE56F14E"/>
    <w:lvl w:ilvl="0" w:tplc="64209A82">
      <w:start w:val="1"/>
      <w:numFmt w:val="bullet"/>
      <w:lvlText w:val="○"/>
      <w:lvlJc w:val="left"/>
      <w:pPr>
        <w:ind w:left="568" w:hanging="360"/>
      </w:pPr>
      <w:rPr>
        <w:rFonts w:ascii="ＭＳ 明朝" w:eastAsia="ＭＳ 明朝" w:hAnsi="ＭＳ 明朝" w:cs="Times New Roman" w:hint="eastAsia"/>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 w15:restartNumberingAfterBreak="0">
    <w:nsid w:val="08747075"/>
    <w:multiLevelType w:val="hybridMultilevel"/>
    <w:tmpl w:val="01E040FA"/>
    <w:lvl w:ilvl="0" w:tplc="0D7829F8">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A865879"/>
    <w:multiLevelType w:val="hybridMultilevel"/>
    <w:tmpl w:val="09C07012"/>
    <w:lvl w:ilvl="0" w:tplc="676AE2A8">
      <w:start w:val="3"/>
      <w:numFmt w:val="decimalFullWidth"/>
      <w:lvlText w:val="（%1）"/>
      <w:lvlJc w:val="left"/>
      <w:pPr>
        <w:ind w:left="750" w:hanging="75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D49654E"/>
    <w:multiLevelType w:val="hybridMultilevel"/>
    <w:tmpl w:val="B650A29C"/>
    <w:lvl w:ilvl="0" w:tplc="6F5CA1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3B1A2E"/>
    <w:multiLevelType w:val="hybridMultilevel"/>
    <w:tmpl w:val="ECB0B0A8"/>
    <w:lvl w:ilvl="0" w:tplc="F16A36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1EB0D07"/>
    <w:multiLevelType w:val="hybridMultilevel"/>
    <w:tmpl w:val="02DE6FE4"/>
    <w:lvl w:ilvl="0" w:tplc="D72C2F54">
      <w:start w:val="1"/>
      <w:numFmt w:val="decimal"/>
      <w:lvlText w:val="(%1)"/>
      <w:lvlJc w:val="left"/>
      <w:pPr>
        <w:ind w:left="360" w:hanging="360"/>
      </w:pPr>
      <w:rPr>
        <w:rFonts w:asciiTheme="majorEastAsia" w:eastAsiaTheme="majorEastAsia" w:hAnsiTheme="majorEastAsia"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15122F"/>
    <w:multiLevelType w:val="hybridMultilevel"/>
    <w:tmpl w:val="6F3E2EF8"/>
    <w:lvl w:ilvl="0" w:tplc="61AC783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57A2180"/>
    <w:multiLevelType w:val="hybridMultilevel"/>
    <w:tmpl w:val="D6447D3A"/>
    <w:lvl w:ilvl="0" w:tplc="7452099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5F51230"/>
    <w:multiLevelType w:val="hybridMultilevel"/>
    <w:tmpl w:val="D1621660"/>
    <w:lvl w:ilvl="0" w:tplc="B53EA558">
      <w:start w:val="1"/>
      <w:numFmt w:val="decimal"/>
      <w:lvlText w:val="(%1)"/>
      <w:lvlJc w:val="left"/>
      <w:pPr>
        <w:ind w:left="650" w:hanging="41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173D407F"/>
    <w:multiLevelType w:val="hybridMultilevel"/>
    <w:tmpl w:val="47E807C0"/>
    <w:lvl w:ilvl="0" w:tplc="49A6BC38">
      <w:start w:val="1"/>
      <w:numFmt w:val="decimal"/>
      <w:lvlText w:val="(%1)"/>
      <w:lvlJc w:val="left"/>
      <w:pPr>
        <w:ind w:left="480" w:hanging="48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EEB53A0"/>
    <w:multiLevelType w:val="hybridMultilevel"/>
    <w:tmpl w:val="69A67CB2"/>
    <w:lvl w:ilvl="0" w:tplc="5FCA33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F8204F3"/>
    <w:multiLevelType w:val="hybridMultilevel"/>
    <w:tmpl w:val="9692C7D6"/>
    <w:lvl w:ilvl="0" w:tplc="F3CEE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0DA7BA7"/>
    <w:multiLevelType w:val="hybridMultilevel"/>
    <w:tmpl w:val="F4F60C18"/>
    <w:lvl w:ilvl="0" w:tplc="D23E2C3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50030A5"/>
    <w:multiLevelType w:val="hybridMultilevel"/>
    <w:tmpl w:val="41C6D8D4"/>
    <w:lvl w:ilvl="0" w:tplc="C17C50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5155F67"/>
    <w:multiLevelType w:val="hybridMultilevel"/>
    <w:tmpl w:val="14EAB844"/>
    <w:lvl w:ilvl="0" w:tplc="1638A504">
      <w:start w:val="1"/>
      <w:numFmt w:val="decimal"/>
      <w:lvlText w:val="(%1)"/>
      <w:lvlJc w:val="left"/>
      <w:pPr>
        <w:ind w:left="525" w:hanging="525"/>
      </w:pPr>
      <w:rPr>
        <w:rFonts w:asciiTheme="minorEastAsia" w:hAnsiTheme="minorEastAsia" w:hint="default"/>
        <w:color w:val="FF0000"/>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0B47A8"/>
    <w:multiLevelType w:val="hybridMultilevel"/>
    <w:tmpl w:val="3890363E"/>
    <w:lvl w:ilvl="0" w:tplc="0409000B">
      <w:start w:val="1"/>
      <w:numFmt w:val="bullet"/>
      <w:lvlText w:val=""/>
      <w:lvlJc w:val="left"/>
      <w:pPr>
        <w:ind w:left="864" w:hanging="420"/>
      </w:pPr>
      <w:rPr>
        <w:rFonts w:ascii="Wingdings" w:hAnsi="Wingdings" w:hint="default"/>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abstractNum w:abstractNumId="19" w15:restartNumberingAfterBreak="0">
    <w:nsid w:val="2BA50C8E"/>
    <w:multiLevelType w:val="hybridMultilevel"/>
    <w:tmpl w:val="1F8496A0"/>
    <w:lvl w:ilvl="0" w:tplc="8AFC7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EB64797"/>
    <w:multiLevelType w:val="hybridMultilevel"/>
    <w:tmpl w:val="EA4E5B9C"/>
    <w:lvl w:ilvl="0" w:tplc="A3C09EF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57C1DB4"/>
    <w:multiLevelType w:val="hybridMultilevel"/>
    <w:tmpl w:val="9D96341A"/>
    <w:lvl w:ilvl="0" w:tplc="BFB2A42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DB74EB4"/>
    <w:multiLevelType w:val="hybridMultilevel"/>
    <w:tmpl w:val="EA64B982"/>
    <w:lvl w:ilvl="0" w:tplc="8AC4E7D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3" w15:restartNumberingAfterBreak="0">
    <w:nsid w:val="3E14537E"/>
    <w:multiLevelType w:val="hybridMultilevel"/>
    <w:tmpl w:val="6C36B4A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EF15D5D"/>
    <w:multiLevelType w:val="hybridMultilevel"/>
    <w:tmpl w:val="E0387032"/>
    <w:lvl w:ilvl="0" w:tplc="9CC233FE">
      <w:numFmt w:val="bullet"/>
      <w:lvlText w:val="※"/>
      <w:lvlJc w:val="left"/>
      <w:pPr>
        <w:ind w:left="1119" w:hanging="360"/>
      </w:pPr>
      <w:rPr>
        <w:rFonts w:ascii="ＭＳ 明朝" w:eastAsia="ＭＳ 明朝" w:hAnsi="ＭＳ 明朝" w:cstheme="minorBidi" w:hint="eastAsia"/>
        <w:b w:val="0"/>
      </w:rPr>
    </w:lvl>
    <w:lvl w:ilvl="1" w:tplc="0409000B" w:tentative="1">
      <w:start w:val="1"/>
      <w:numFmt w:val="bullet"/>
      <w:lvlText w:val=""/>
      <w:lvlJc w:val="left"/>
      <w:pPr>
        <w:ind w:left="1599" w:hanging="420"/>
      </w:pPr>
      <w:rPr>
        <w:rFonts w:ascii="Wingdings" w:hAnsi="Wingdings" w:hint="default"/>
      </w:rPr>
    </w:lvl>
    <w:lvl w:ilvl="2" w:tplc="0409000D" w:tentative="1">
      <w:start w:val="1"/>
      <w:numFmt w:val="bullet"/>
      <w:lvlText w:val=""/>
      <w:lvlJc w:val="left"/>
      <w:pPr>
        <w:ind w:left="2019" w:hanging="420"/>
      </w:pPr>
      <w:rPr>
        <w:rFonts w:ascii="Wingdings" w:hAnsi="Wingdings" w:hint="default"/>
      </w:rPr>
    </w:lvl>
    <w:lvl w:ilvl="3" w:tplc="04090001" w:tentative="1">
      <w:start w:val="1"/>
      <w:numFmt w:val="bullet"/>
      <w:lvlText w:val=""/>
      <w:lvlJc w:val="left"/>
      <w:pPr>
        <w:ind w:left="2439" w:hanging="420"/>
      </w:pPr>
      <w:rPr>
        <w:rFonts w:ascii="Wingdings" w:hAnsi="Wingdings" w:hint="default"/>
      </w:rPr>
    </w:lvl>
    <w:lvl w:ilvl="4" w:tplc="0409000B" w:tentative="1">
      <w:start w:val="1"/>
      <w:numFmt w:val="bullet"/>
      <w:lvlText w:val=""/>
      <w:lvlJc w:val="left"/>
      <w:pPr>
        <w:ind w:left="2859" w:hanging="420"/>
      </w:pPr>
      <w:rPr>
        <w:rFonts w:ascii="Wingdings" w:hAnsi="Wingdings" w:hint="default"/>
      </w:rPr>
    </w:lvl>
    <w:lvl w:ilvl="5" w:tplc="0409000D" w:tentative="1">
      <w:start w:val="1"/>
      <w:numFmt w:val="bullet"/>
      <w:lvlText w:val=""/>
      <w:lvlJc w:val="left"/>
      <w:pPr>
        <w:ind w:left="3279" w:hanging="420"/>
      </w:pPr>
      <w:rPr>
        <w:rFonts w:ascii="Wingdings" w:hAnsi="Wingdings" w:hint="default"/>
      </w:rPr>
    </w:lvl>
    <w:lvl w:ilvl="6" w:tplc="04090001" w:tentative="1">
      <w:start w:val="1"/>
      <w:numFmt w:val="bullet"/>
      <w:lvlText w:val=""/>
      <w:lvlJc w:val="left"/>
      <w:pPr>
        <w:ind w:left="3699" w:hanging="420"/>
      </w:pPr>
      <w:rPr>
        <w:rFonts w:ascii="Wingdings" w:hAnsi="Wingdings" w:hint="default"/>
      </w:rPr>
    </w:lvl>
    <w:lvl w:ilvl="7" w:tplc="0409000B" w:tentative="1">
      <w:start w:val="1"/>
      <w:numFmt w:val="bullet"/>
      <w:lvlText w:val=""/>
      <w:lvlJc w:val="left"/>
      <w:pPr>
        <w:ind w:left="4119" w:hanging="420"/>
      </w:pPr>
      <w:rPr>
        <w:rFonts w:ascii="Wingdings" w:hAnsi="Wingdings" w:hint="default"/>
      </w:rPr>
    </w:lvl>
    <w:lvl w:ilvl="8" w:tplc="0409000D" w:tentative="1">
      <w:start w:val="1"/>
      <w:numFmt w:val="bullet"/>
      <w:lvlText w:val=""/>
      <w:lvlJc w:val="left"/>
      <w:pPr>
        <w:ind w:left="4539" w:hanging="420"/>
      </w:pPr>
      <w:rPr>
        <w:rFonts w:ascii="Wingdings" w:hAnsi="Wingdings" w:hint="default"/>
      </w:rPr>
    </w:lvl>
  </w:abstractNum>
  <w:abstractNum w:abstractNumId="25" w15:restartNumberingAfterBreak="0">
    <w:nsid w:val="42C8297D"/>
    <w:multiLevelType w:val="hybridMultilevel"/>
    <w:tmpl w:val="B9D6C604"/>
    <w:lvl w:ilvl="0" w:tplc="C8DE6EE4">
      <w:start w:val="3"/>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112640"/>
    <w:multiLevelType w:val="hybridMultilevel"/>
    <w:tmpl w:val="1B9236F4"/>
    <w:lvl w:ilvl="0" w:tplc="7F44C7B6">
      <w:numFmt w:val="bullet"/>
      <w:lvlText w:val="※"/>
      <w:lvlJc w:val="left"/>
      <w:pPr>
        <w:ind w:left="644"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456B4E80"/>
    <w:multiLevelType w:val="hybridMultilevel"/>
    <w:tmpl w:val="044E9040"/>
    <w:lvl w:ilvl="0" w:tplc="53BA9B66">
      <w:start w:val="1"/>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28" w15:restartNumberingAfterBreak="0">
    <w:nsid w:val="4730339C"/>
    <w:multiLevelType w:val="hybridMultilevel"/>
    <w:tmpl w:val="C3B6973A"/>
    <w:lvl w:ilvl="0" w:tplc="910C10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73D20D0"/>
    <w:multiLevelType w:val="hybridMultilevel"/>
    <w:tmpl w:val="701ED056"/>
    <w:lvl w:ilvl="0" w:tplc="7BFE6602">
      <w:start w:val="1"/>
      <w:numFmt w:val="decimalFullWidth"/>
      <w:lvlText w:val="（%1）"/>
      <w:lvlJc w:val="left"/>
      <w:pPr>
        <w:ind w:left="765" w:hanging="765"/>
      </w:pPr>
      <w:rPr>
        <w:rFonts w:hint="default"/>
      </w:rPr>
    </w:lvl>
    <w:lvl w:ilvl="1" w:tplc="06C627EC">
      <w:start w:val="1"/>
      <w:numFmt w:val="decimalEnclosedCircle"/>
      <w:lvlText w:val="%2"/>
      <w:lvlJc w:val="left"/>
      <w:pPr>
        <w:ind w:left="927" w:hanging="360"/>
      </w:pPr>
      <w:rPr>
        <w:rFonts w:asciiTheme="minorEastAsia" w:eastAsiaTheme="minorEastAsia" w:hAnsiTheme="minorEastAsia" w:cstheme="minorBidi"/>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B4D0807"/>
    <w:multiLevelType w:val="hybridMultilevel"/>
    <w:tmpl w:val="8746F286"/>
    <w:lvl w:ilvl="0" w:tplc="3D2E7D8A">
      <w:numFmt w:val="bullet"/>
      <w:lvlText w:val="※"/>
      <w:lvlJc w:val="left"/>
      <w:pPr>
        <w:ind w:left="910" w:hanging="360"/>
      </w:pPr>
      <w:rPr>
        <w:rFonts w:ascii="ＭＳ 明朝" w:eastAsia="ＭＳ 明朝" w:hAnsi="ＭＳ 明朝" w:cstheme="minorBidi" w:hint="eastAsia"/>
      </w:rPr>
    </w:lvl>
    <w:lvl w:ilvl="1" w:tplc="0409000B" w:tentative="1">
      <w:start w:val="1"/>
      <w:numFmt w:val="bullet"/>
      <w:lvlText w:val=""/>
      <w:lvlJc w:val="left"/>
      <w:pPr>
        <w:ind w:left="1390" w:hanging="420"/>
      </w:pPr>
      <w:rPr>
        <w:rFonts w:ascii="Wingdings" w:hAnsi="Wingdings" w:hint="default"/>
      </w:rPr>
    </w:lvl>
    <w:lvl w:ilvl="2" w:tplc="0409000D" w:tentative="1">
      <w:start w:val="1"/>
      <w:numFmt w:val="bullet"/>
      <w:lvlText w:val=""/>
      <w:lvlJc w:val="left"/>
      <w:pPr>
        <w:ind w:left="1810" w:hanging="420"/>
      </w:pPr>
      <w:rPr>
        <w:rFonts w:ascii="Wingdings" w:hAnsi="Wingdings" w:hint="default"/>
      </w:rPr>
    </w:lvl>
    <w:lvl w:ilvl="3" w:tplc="04090001" w:tentative="1">
      <w:start w:val="1"/>
      <w:numFmt w:val="bullet"/>
      <w:lvlText w:val=""/>
      <w:lvlJc w:val="left"/>
      <w:pPr>
        <w:ind w:left="2230" w:hanging="420"/>
      </w:pPr>
      <w:rPr>
        <w:rFonts w:ascii="Wingdings" w:hAnsi="Wingdings" w:hint="default"/>
      </w:rPr>
    </w:lvl>
    <w:lvl w:ilvl="4" w:tplc="0409000B" w:tentative="1">
      <w:start w:val="1"/>
      <w:numFmt w:val="bullet"/>
      <w:lvlText w:val=""/>
      <w:lvlJc w:val="left"/>
      <w:pPr>
        <w:ind w:left="2650" w:hanging="420"/>
      </w:pPr>
      <w:rPr>
        <w:rFonts w:ascii="Wingdings" w:hAnsi="Wingdings" w:hint="default"/>
      </w:rPr>
    </w:lvl>
    <w:lvl w:ilvl="5" w:tplc="0409000D" w:tentative="1">
      <w:start w:val="1"/>
      <w:numFmt w:val="bullet"/>
      <w:lvlText w:val=""/>
      <w:lvlJc w:val="left"/>
      <w:pPr>
        <w:ind w:left="3070" w:hanging="420"/>
      </w:pPr>
      <w:rPr>
        <w:rFonts w:ascii="Wingdings" w:hAnsi="Wingdings" w:hint="default"/>
      </w:rPr>
    </w:lvl>
    <w:lvl w:ilvl="6" w:tplc="04090001" w:tentative="1">
      <w:start w:val="1"/>
      <w:numFmt w:val="bullet"/>
      <w:lvlText w:val=""/>
      <w:lvlJc w:val="left"/>
      <w:pPr>
        <w:ind w:left="3490" w:hanging="420"/>
      </w:pPr>
      <w:rPr>
        <w:rFonts w:ascii="Wingdings" w:hAnsi="Wingdings" w:hint="default"/>
      </w:rPr>
    </w:lvl>
    <w:lvl w:ilvl="7" w:tplc="0409000B" w:tentative="1">
      <w:start w:val="1"/>
      <w:numFmt w:val="bullet"/>
      <w:lvlText w:val=""/>
      <w:lvlJc w:val="left"/>
      <w:pPr>
        <w:ind w:left="3910" w:hanging="420"/>
      </w:pPr>
      <w:rPr>
        <w:rFonts w:ascii="Wingdings" w:hAnsi="Wingdings" w:hint="default"/>
      </w:rPr>
    </w:lvl>
    <w:lvl w:ilvl="8" w:tplc="0409000D" w:tentative="1">
      <w:start w:val="1"/>
      <w:numFmt w:val="bullet"/>
      <w:lvlText w:val=""/>
      <w:lvlJc w:val="left"/>
      <w:pPr>
        <w:ind w:left="4330" w:hanging="420"/>
      </w:pPr>
      <w:rPr>
        <w:rFonts w:ascii="Wingdings" w:hAnsi="Wingdings" w:hint="default"/>
      </w:rPr>
    </w:lvl>
  </w:abstractNum>
  <w:abstractNum w:abstractNumId="31" w15:restartNumberingAfterBreak="0">
    <w:nsid w:val="4FE555A7"/>
    <w:multiLevelType w:val="hybridMultilevel"/>
    <w:tmpl w:val="45948E8A"/>
    <w:lvl w:ilvl="0" w:tplc="EFE837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2413FBF"/>
    <w:multiLevelType w:val="hybridMultilevel"/>
    <w:tmpl w:val="98B25CE8"/>
    <w:lvl w:ilvl="0" w:tplc="C6F41F86">
      <w:start w:val="1"/>
      <w:numFmt w:val="decimalFullWidth"/>
      <w:lvlText w:val="（%1）"/>
      <w:lvlJc w:val="left"/>
      <w:pPr>
        <w:ind w:left="765" w:hanging="765"/>
      </w:pPr>
      <w:rPr>
        <w:rFonts w:hint="default"/>
      </w:rPr>
    </w:lvl>
    <w:lvl w:ilvl="1" w:tplc="493AC2EE">
      <w:start w:val="1"/>
      <w:numFmt w:val="decimalEnclosedCircle"/>
      <w:lvlText w:val="%2"/>
      <w:lvlJc w:val="left"/>
      <w:pPr>
        <w:ind w:left="780" w:hanging="360"/>
      </w:pPr>
      <w:rPr>
        <w:rFonts w:hint="default"/>
      </w:rPr>
    </w:lvl>
    <w:lvl w:ilvl="2" w:tplc="7F7C2F4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2543191"/>
    <w:multiLevelType w:val="hybridMultilevel"/>
    <w:tmpl w:val="76CE5E02"/>
    <w:lvl w:ilvl="0" w:tplc="DDE8923E">
      <w:start w:val="1"/>
      <w:numFmt w:val="decimalEnclosedCircle"/>
      <w:lvlText w:val="%1"/>
      <w:lvlJc w:val="left"/>
      <w:pPr>
        <w:ind w:left="360" w:hanging="360"/>
      </w:pPr>
      <w:rPr>
        <w:rFonts w:hint="default"/>
        <w:strike/>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30E0795"/>
    <w:multiLevelType w:val="hybridMultilevel"/>
    <w:tmpl w:val="6B2A8DE0"/>
    <w:lvl w:ilvl="0" w:tplc="51F0D922">
      <w:start w:val="6"/>
      <w:numFmt w:val="decimal"/>
      <w:lvlText w:val="%1"/>
      <w:lvlJc w:val="left"/>
      <w:pPr>
        <w:ind w:left="360" w:hanging="360"/>
      </w:pPr>
      <w:rPr>
        <w:rFonts w:asciiTheme="minorEastAsia" w:hAnsiTheme="minorEastAsia"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5C70413"/>
    <w:multiLevelType w:val="hybridMultilevel"/>
    <w:tmpl w:val="90EE6EC0"/>
    <w:lvl w:ilvl="0" w:tplc="BB4E23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63272E4"/>
    <w:multiLevelType w:val="hybridMultilevel"/>
    <w:tmpl w:val="D8A6E956"/>
    <w:lvl w:ilvl="0" w:tplc="D788029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8A33BEB"/>
    <w:multiLevelType w:val="hybridMultilevel"/>
    <w:tmpl w:val="A8BE1BC2"/>
    <w:lvl w:ilvl="0" w:tplc="5E346114">
      <w:start w:val="1"/>
      <w:numFmt w:val="decimal"/>
      <w:lvlText w:val="(%1)"/>
      <w:lvlJc w:val="left"/>
      <w:pPr>
        <w:ind w:left="735" w:hanging="525"/>
      </w:pPr>
      <w:rPr>
        <w:rFonts w:hint="default"/>
      </w:rPr>
    </w:lvl>
    <w:lvl w:ilvl="1" w:tplc="3BD4C08C">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8" w15:restartNumberingAfterBreak="0">
    <w:nsid w:val="5CE63191"/>
    <w:multiLevelType w:val="hybridMultilevel"/>
    <w:tmpl w:val="7F0A2F32"/>
    <w:lvl w:ilvl="0" w:tplc="1146FC2C">
      <w:start w:val="1"/>
      <w:numFmt w:val="decimal"/>
      <w:lvlText w:val="(%1)"/>
      <w:lvlJc w:val="left"/>
      <w:pPr>
        <w:ind w:left="780" w:hanging="360"/>
      </w:pPr>
      <w:rPr>
        <w:rFonts w:hint="default"/>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9" w15:restartNumberingAfterBreak="0">
    <w:nsid w:val="64863E3A"/>
    <w:multiLevelType w:val="hybridMultilevel"/>
    <w:tmpl w:val="D1A6802E"/>
    <w:lvl w:ilvl="0" w:tplc="E3D020CE">
      <w:start w:val="6"/>
      <w:numFmt w:val="decimalEnclosedCircle"/>
      <w:lvlText w:val="%1"/>
      <w:lvlJc w:val="left"/>
      <w:pPr>
        <w:ind w:left="360" w:hanging="360"/>
      </w:pPr>
      <w:rPr>
        <w:rFonts w:asciiTheme="minorEastAsia" w:hAnsiTheme="minorEastAsia" w:cs="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6897267"/>
    <w:multiLevelType w:val="hybridMultilevel"/>
    <w:tmpl w:val="02CC9E50"/>
    <w:lvl w:ilvl="0" w:tplc="6CE270E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710232B"/>
    <w:multiLevelType w:val="hybridMultilevel"/>
    <w:tmpl w:val="3B0805C2"/>
    <w:lvl w:ilvl="0" w:tplc="C298FB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91A6177"/>
    <w:multiLevelType w:val="hybridMultilevel"/>
    <w:tmpl w:val="0AAA5AB2"/>
    <w:lvl w:ilvl="0" w:tplc="5B58D74C">
      <w:numFmt w:val="bullet"/>
      <w:lvlText w:val="※"/>
      <w:lvlJc w:val="left"/>
      <w:pPr>
        <w:ind w:left="759" w:hanging="360"/>
      </w:pPr>
      <w:rPr>
        <w:rFonts w:ascii="ＭＳ 明朝" w:eastAsia="ＭＳ 明朝" w:hAnsi="ＭＳ 明朝" w:cstheme="minorBidi" w:hint="eastAsia"/>
        <w:b w:val="0"/>
      </w:rPr>
    </w:lvl>
    <w:lvl w:ilvl="1" w:tplc="0409000B" w:tentative="1">
      <w:start w:val="1"/>
      <w:numFmt w:val="bullet"/>
      <w:lvlText w:val=""/>
      <w:lvlJc w:val="left"/>
      <w:pPr>
        <w:ind w:left="1239" w:hanging="420"/>
      </w:pPr>
      <w:rPr>
        <w:rFonts w:ascii="Wingdings" w:hAnsi="Wingdings" w:hint="default"/>
      </w:rPr>
    </w:lvl>
    <w:lvl w:ilvl="2" w:tplc="0409000D" w:tentative="1">
      <w:start w:val="1"/>
      <w:numFmt w:val="bullet"/>
      <w:lvlText w:val=""/>
      <w:lvlJc w:val="left"/>
      <w:pPr>
        <w:ind w:left="1659" w:hanging="420"/>
      </w:pPr>
      <w:rPr>
        <w:rFonts w:ascii="Wingdings" w:hAnsi="Wingdings" w:hint="default"/>
      </w:rPr>
    </w:lvl>
    <w:lvl w:ilvl="3" w:tplc="04090001" w:tentative="1">
      <w:start w:val="1"/>
      <w:numFmt w:val="bullet"/>
      <w:lvlText w:val=""/>
      <w:lvlJc w:val="left"/>
      <w:pPr>
        <w:ind w:left="2079" w:hanging="420"/>
      </w:pPr>
      <w:rPr>
        <w:rFonts w:ascii="Wingdings" w:hAnsi="Wingdings" w:hint="default"/>
      </w:rPr>
    </w:lvl>
    <w:lvl w:ilvl="4" w:tplc="0409000B" w:tentative="1">
      <w:start w:val="1"/>
      <w:numFmt w:val="bullet"/>
      <w:lvlText w:val=""/>
      <w:lvlJc w:val="left"/>
      <w:pPr>
        <w:ind w:left="2499" w:hanging="420"/>
      </w:pPr>
      <w:rPr>
        <w:rFonts w:ascii="Wingdings" w:hAnsi="Wingdings" w:hint="default"/>
      </w:rPr>
    </w:lvl>
    <w:lvl w:ilvl="5" w:tplc="0409000D" w:tentative="1">
      <w:start w:val="1"/>
      <w:numFmt w:val="bullet"/>
      <w:lvlText w:val=""/>
      <w:lvlJc w:val="left"/>
      <w:pPr>
        <w:ind w:left="2919" w:hanging="420"/>
      </w:pPr>
      <w:rPr>
        <w:rFonts w:ascii="Wingdings" w:hAnsi="Wingdings" w:hint="default"/>
      </w:rPr>
    </w:lvl>
    <w:lvl w:ilvl="6" w:tplc="04090001" w:tentative="1">
      <w:start w:val="1"/>
      <w:numFmt w:val="bullet"/>
      <w:lvlText w:val=""/>
      <w:lvlJc w:val="left"/>
      <w:pPr>
        <w:ind w:left="3339" w:hanging="420"/>
      </w:pPr>
      <w:rPr>
        <w:rFonts w:ascii="Wingdings" w:hAnsi="Wingdings" w:hint="default"/>
      </w:rPr>
    </w:lvl>
    <w:lvl w:ilvl="7" w:tplc="0409000B" w:tentative="1">
      <w:start w:val="1"/>
      <w:numFmt w:val="bullet"/>
      <w:lvlText w:val=""/>
      <w:lvlJc w:val="left"/>
      <w:pPr>
        <w:ind w:left="3759" w:hanging="420"/>
      </w:pPr>
      <w:rPr>
        <w:rFonts w:ascii="Wingdings" w:hAnsi="Wingdings" w:hint="default"/>
      </w:rPr>
    </w:lvl>
    <w:lvl w:ilvl="8" w:tplc="0409000D" w:tentative="1">
      <w:start w:val="1"/>
      <w:numFmt w:val="bullet"/>
      <w:lvlText w:val=""/>
      <w:lvlJc w:val="left"/>
      <w:pPr>
        <w:ind w:left="4179" w:hanging="420"/>
      </w:pPr>
      <w:rPr>
        <w:rFonts w:ascii="Wingdings" w:hAnsi="Wingdings" w:hint="default"/>
      </w:rPr>
    </w:lvl>
  </w:abstractNum>
  <w:abstractNum w:abstractNumId="43" w15:restartNumberingAfterBreak="0">
    <w:nsid w:val="69F23017"/>
    <w:multiLevelType w:val="hybridMultilevel"/>
    <w:tmpl w:val="482EA2F4"/>
    <w:lvl w:ilvl="0" w:tplc="1F7C1B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6D801251"/>
    <w:multiLevelType w:val="hybridMultilevel"/>
    <w:tmpl w:val="6E10C600"/>
    <w:lvl w:ilvl="0" w:tplc="4A66A7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6DB92076"/>
    <w:multiLevelType w:val="hybridMultilevel"/>
    <w:tmpl w:val="309ADD66"/>
    <w:lvl w:ilvl="0" w:tplc="7FFA39F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72353EB"/>
    <w:multiLevelType w:val="hybridMultilevel"/>
    <w:tmpl w:val="7D6E773A"/>
    <w:lvl w:ilvl="0" w:tplc="1820C6B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7" w15:restartNumberingAfterBreak="0">
    <w:nsid w:val="7AEA2354"/>
    <w:multiLevelType w:val="hybridMultilevel"/>
    <w:tmpl w:val="1A0E07FA"/>
    <w:lvl w:ilvl="0" w:tplc="114612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D3950A8"/>
    <w:multiLevelType w:val="hybridMultilevel"/>
    <w:tmpl w:val="47CE3034"/>
    <w:lvl w:ilvl="0" w:tplc="5030940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9" w15:restartNumberingAfterBreak="0">
    <w:nsid w:val="7FAB09E0"/>
    <w:multiLevelType w:val="hybridMultilevel"/>
    <w:tmpl w:val="BD5AC1B8"/>
    <w:lvl w:ilvl="0" w:tplc="18F869A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880850">
    <w:abstractNumId w:val="35"/>
  </w:num>
  <w:num w:numId="2" w16cid:durableId="2011177364">
    <w:abstractNumId w:val="1"/>
  </w:num>
  <w:num w:numId="3" w16cid:durableId="1552379647">
    <w:abstractNumId w:val="41"/>
  </w:num>
  <w:num w:numId="4" w16cid:durableId="981226620">
    <w:abstractNumId w:val="49"/>
  </w:num>
  <w:num w:numId="5" w16cid:durableId="537011274">
    <w:abstractNumId w:val="28"/>
  </w:num>
  <w:num w:numId="6" w16cid:durableId="1720322146">
    <w:abstractNumId w:val="13"/>
  </w:num>
  <w:num w:numId="7" w16cid:durableId="71972202">
    <w:abstractNumId w:val="9"/>
  </w:num>
  <w:num w:numId="8" w16cid:durableId="1063260079">
    <w:abstractNumId w:val="40"/>
  </w:num>
  <w:num w:numId="9" w16cid:durableId="2106686203">
    <w:abstractNumId w:val="31"/>
  </w:num>
  <w:num w:numId="10" w16cid:durableId="1511095012">
    <w:abstractNumId w:val="10"/>
  </w:num>
  <w:num w:numId="11" w16cid:durableId="1862888765">
    <w:abstractNumId w:val="44"/>
  </w:num>
  <w:num w:numId="12" w16cid:durableId="1872842468">
    <w:abstractNumId w:val="26"/>
  </w:num>
  <w:num w:numId="13" w16cid:durableId="2062364228">
    <w:abstractNumId w:val="46"/>
  </w:num>
  <w:num w:numId="14" w16cid:durableId="985205166">
    <w:abstractNumId w:val="3"/>
  </w:num>
  <w:num w:numId="15" w16cid:durableId="1488748221">
    <w:abstractNumId w:val="17"/>
  </w:num>
  <w:num w:numId="16" w16cid:durableId="494616571">
    <w:abstractNumId w:val="21"/>
  </w:num>
  <w:num w:numId="17" w16cid:durableId="726222070">
    <w:abstractNumId w:val="8"/>
  </w:num>
  <w:num w:numId="18" w16cid:durableId="818614114">
    <w:abstractNumId w:val="45"/>
  </w:num>
  <w:num w:numId="19" w16cid:durableId="195579389">
    <w:abstractNumId w:val="16"/>
  </w:num>
  <w:num w:numId="20" w16cid:durableId="1818179585">
    <w:abstractNumId w:val="48"/>
  </w:num>
  <w:num w:numId="21" w16cid:durableId="1675378542">
    <w:abstractNumId w:val="7"/>
  </w:num>
  <w:num w:numId="22" w16cid:durableId="1419207702">
    <w:abstractNumId w:val="0"/>
  </w:num>
  <w:num w:numId="23" w16cid:durableId="1051032816">
    <w:abstractNumId w:val="6"/>
  </w:num>
  <w:num w:numId="24" w16cid:durableId="603003945">
    <w:abstractNumId w:val="27"/>
  </w:num>
  <w:num w:numId="25" w16cid:durableId="2010210746">
    <w:abstractNumId w:val="47"/>
  </w:num>
  <w:num w:numId="26" w16cid:durableId="243074566">
    <w:abstractNumId w:val="20"/>
  </w:num>
  <w:num w:numId="27" w16cid:durableId="290207991">
    <w:abstractNumId w:val="42"/>
  </w:num>
  <w:num w:numId="28" w16cid:durableId="373776044">
    <w:abstractNumId w:val="24"/>
  </w:num>
  <w:num w:numId="29" w16cid:durableId="1616399763">
    <w:abstractNumId w:val="4"/>
  </w:num>
  <w:num w:numId="30" w16cid:durableId="1384251890">
    <w:abstractNumId w:val="22"/>
  </w:num>
  <w:num w:numId="31" w16cid:durableId="1722249422">
    <w:abstractNumId w:val="30"/>
  </w:num>
  <w:num w:numId="32" w16cid:durableId="1676374745">
    <w:abstractNumId w:val="34"/>
  </w:num>
  <w:num w:numId="33" w16cid:durableId="975842987">
    <w:abstractNumId w:val="39"/>
  </w:num>
  <w:num w:numId="34" w16cid:durableId="1388332222">
    <w:abstractNumId w:val="23"/>
  </w:num>
  <w:num w:numId="35" w16cid:durableId="112409160">
    <w:abstractNumId w:val="25"/>
  </w:num>
  <w:num w:numId="36" w16cid:durableId="357048045">
    <w:abstractNumId w:val="29"/>
  </w:num>
  <w:num w:numId="37" w16cid:durableId="2142720393">
    <w:abstractNumId w:val="2"/>
  </w:num>
  <w:num w:numId="38" w16cid:durableId="2117554792">
    <w:abstractNumId w:val="12"/>
  </w:num>
  <w:num w:numId="39" w16cid:durableId="1346009350">
    <w:abstractNumId w:val="43"/>
  </w:num>
  <w:num w:numId="40" w16cid:durableId="1862276426">
    <w:abstractNumId w:val="32"/>
  </w:num>
  <w:num w:numId="41" w16cid:durableId="2001494000">
    <w:abstractNumId w:val="14"/>
  </w:num>
  <w:num w:numId="42" w16cid:durableId="1820538890">
    <w:abstractNumId w:val="18"/>
  </w:num>
  <w:num w:numId="43" w16cid:durableId="1114403255">
    <w:abstractNumId w:val="19"/>
  </w:num>
  <w:num w:numId="44" w16cid:durableId="83839254">
    <w:abstractNumId w:val="37"/>
  </w:num>
  <w:num w:numId="45" w16cid:durableId="486867848">
    <w:abstractNumId w:val="38"/>
  </w:num>
  <w:num w:numId="46" w16cid:durableId="100031334">
    <w:abstractNumId w:val="33"/>
  </w:num>
  <w:num w:numId="47" w16cid:durableId="1948614424">
    <w:abstractNumId w:val="5"/>
  </w:num>
  <w:num w:numId="48" w16cid:durableId="660431980">
    <w:abstractNumId w:val="11"/>
  </w:num>
  <w:num w:numId="49" w16cid:durableId="545218686">
    <w:abstractNumId w:val="15"/>
  </w:num>
  <w:num w:numId="50" w16cid:durableId="134770647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429"/>
  <w:drawingGridVerticalSpacing w:val="189"/>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0744"/>
    <w:rsid w:val="000003D4"/>
    <w:rsid w:val="00003330"/>
    <w:rsid w:val="00004305"/>
    <w:rsid w:val="00004624"/>
    <w:rsid w:val="00004DB3"/>
    <w:rsid w:val="00004FC8"/>
    <w:rsid w:val="00005A7D"/>
    <w:rsid w:val="00005ADB"/>
    <w:rsid w:val="00005E43"/>
    <w:rsid w:val="00006382"/>
    <w:rsid w:val="00007A5F"/>
    <w:rsid w:val="00007FC3"/>
    <w:rsid w:val="000110C0"/>
    <w:rsid w:val="000121A5"/>
    <w:rsid w:val="00013A1D"/>
    <w:rsid w:val="00014E42"/>
    <w:rsid w:val="00014FFD"/>
    <w:rsid w:val="000153CA"/>
    <w:rsid w:val="0001565D"/>
    <w:rsid w:val="0001624C"/>
    <w:rsid w:val="00016E00"/>
    <w:rsid w:val="00020750"/>
    <w:rsid w:val="00020AD6"/>
    <w:rsid w:val="00020B37"/>
    <w:rsid w:val="0002106C"/>
    <w:rsid w:val="00021B6B"/>
    <w:rsid w:val="000235FE"/>
    <w:rsid w:val="00024CF6"/>
    <w:rsid w:val="00026F11"/>
    <w:rsid w:val="00030134"/>
    <w:rsid w:val="00031BAA"/>
    <w:rsid w:val="00031F90"/>
    <w:rsid w:val="000324DD"/>
    <w:rsid w:val="0003270B"/>
    <w:rsid w:val="00033172"/>
    <w:rsid w:val="0003408C"/>
    <w:rsid w:val="000364BD"/>
    <w:rsid w:val="00041980"/>
    <w:rsid w:val="00041EAF"/>
    <w:rsid w:val="000425E6"/>
    <w:rsid w:val="00043F90"/>
    <w:rsid w:val="0004563A"/>
    <w:rsid w:val="00045836"/>
    <w:rsid w:val="0004590A"/>
    <w:rsid w:val="0005043F"/>
    <w:rsid w:val="00051776"/>
    <w:rsid w:val="00051872"/>
    <w:rsid w:val="00051E5F"/>
    <w:rsid w:val="00052093"/>
    <w:rsid w:val="00053041"/>
    <w:rsid w:val="000530E7"/>
    <w:rsid w:val="00053259"/>
    <w:rsid w:val="000538B0"/>
    <w:rsid w:val="000542B0"/>
    <w:rsid w:val="00054832"/>
    <w:rsid w:val="00054BEE"/>
    <w:rsid w:val="00055258"/>
    <w:rsid w:val="000555A2"/>
    <w:rsid w:val="00056487"/>
    <w:rsid w:val="000568B9"/>
    <w:rsid w:val="000574AA"/>
    <w:rsid w:val="00057B73"/>
    <w:rsid w:val="0006034C"/>
    <w:rsid w:val="00061FF4"/>
    <w:rsid w:val="000626DC"/>
    <w:rsid w:val="00062DBB"/>
    <w:rsid w:val="00063F07"/>
    <w:rsid w:val="00066837"/>
    <w:rsid w:val="000678BE"/>
    <w:rsid w:val="000701C7"/>
    <w:rsid w:val="00070760"/>
    <w:rsid w:val="000715B9"/>
    <w:rsid w:val="00073259"/>
    <w:rsid w:val="000736D9"/>
    <w:rsid w:val="000747A8"/>
    <w:rsid w:val="0007543D"/>
    <w:rsid w:val="000766E5"/>
    <w:rsid w:val="00077403"/>
    <w:rsid w:val="0008127E"/>
    <w:rsid w:val="000815F3"/>
    <w:rsid w:val="000818C0"/>
    <w:rsid w:val="00082C11"/>
    <w:rsid w:val="000839AE"/>
    <w:rsid w:val="00087288"/>
    <w:rsid w:val="0009089A"/>
    <w:rsid w:val="0009127D"/>
    <w:rsid w:val="00091703"/>
    <w:rsid w:val="00091766"/>
    <w:rsid w:val="00092853"/>
    <w:rsid w:val="000935DC"/>
    <w:rsid w:val="00093E8E"/>
    <w:rsid w:val="000954C1"/>
    <w:rsid w:val="00096007"/>
    <w:rsid w:val="000972D3"/>
    <w:rsid w:val="000973BB"/>
    <w:rsid w:val="000975C0"/>
    <w:rsid w:val="000978DD"/>
    <w:rsid w:val="000A1409"/>
    <w:rsid w:val="000A26A6"/>
    <w:rsid w:val="000A28AC"/>
    <w:rsid w:val="000A29F7"/>
    <w:rsid w:val="000A3071"/>
    <w:rsid w:val="000A33E5"/>
    <w:rsid w:val="000A3C4C"/>
    <w:rsid w:val="000A4592"/>
    <w:rsid w:val="000A4F3C"/>
    <w:rsid w:val="000A5304"/>
    <w:rsid w:val="000A5541"/>
    <w:rsid w:val="000A5CEE"/>
    <w:rsid w:val="000A6702"/>
    <w:rsid w:val="000A6CAA"/>
    <w:rsid w:val="000B01B7"/>
    <w:rsid w:val="000B06FE"/>
    <w:rsid w:val="000B0A55"/>
    <w:rsid w:val="000B1927"/>
    <w:rsid w:val="000B332B"/>
    <w:rsid w:val="000B5522"/>
    <w:rsid w:val="000B5FF3"/>
    <w:rsid w:val="000B7F57"/>
    <w:rsid w:val="000B7FAC"/>
    <w:rsid w:val="000C004F"/>
    <w:rsid w:val="000C1BEE"/>
    <w:rsid w:val="000C1F58"/>
    <w:rsid w:val="000C274F"/>
    <w:rsid w:val="000C28F8"/>
    <w:rsid w:val="000C2990"/>
    <w:rsid w:val="000C32D5"/>
    <w:rsid w:val="000C3AD2"/>
    <w:rsid w:val="000C4060"/>
    <w:rsid w:val="000C419F"/>
    <w:rsid w:val="000C5A6E"/>
    <w:rsid w:val="000C6917"/>
    <w:rsid w:val="000C7194"/>
    <w:rsid w:val="000C7B7A"/>
    <w:rsid w:val="000D1928"/>
    <w:rsid w:val="000D1A22"/>
    <w:rsid w:val="000D25E4"/>
    <w:rsid w:val="000D2943"/>
    <w:rsid w:val="000D2B8F"/>
    <w:rsid w:val="000D45A2"/>
    <w:rsid w:val="000D5AD6"/>
    <w:rsid w:val="000D69E0"/>
    <w:rsid w:val="000D6B75"/>
    <w:rsid w:val="000D70FF"/>
    <w:rsid w:val="000D7322"/>
    <w:rsid w:val="000D7514"/>
    <w:rsid w:val="000D7D1B"/>
    <w:rsid w:val="000E042F"/>
    <w:rsid w:val="000E1396"/>
    <w:rsid w:val="000E1D19"/>
    <w:rsid w:val="000E23AE"/>
    <w:rsid w:val="000E57BB"/>
    <w:rsid w:val="000E6637"/>
    <w:rsid w:val="000E68E6"/>
    <w:rsid w:val="000F0153"/>
    <w:rsid w:val="000F1780"/>
    <w:rsid w:val="000F1AFE"/>
    <w:rsid w:val="000F1B87"/>
    <w:rsid w:val="000F2CC5"/>
    <w:rsid w:val="000F392E"/>
    <w:rsid w:val="000F3FAA"/>
    <w:rsid w:val="000F5961"/>
    <w:rsid w:val="000F6A72"/>
    <w:rsid w:val="000F6EB5"/>
    <w:rsid w:val="000F79AA"/>
    <w:rsid w:val="000F7F8E"/>
    <w:rsid w:val="001000EF"/>
    <w:rsid w:val="00100603"/>
    <w:rsid w:val="00101C12"/>
    <w:rsid w:val="00102200"/>
    <w:rsid w:val="001025E2"/>
    <w:rsid w:val="00102C94"/>
    <w:rsid w:val="001031BA"/>
    <w:rsid w:val="00106C72"/>
    <w:rsid w:val="001070C3"/>
    <w:rsid w:val="001075FD"/>
    <w:rsid w:val="00107FE6"/>
    <w:rsid w:val="00110AE4"/>
    <w:rsid w:val="001115D7"/>
    <w:rsid w:val="001116FD"/>
    <w:rsid w:val="0011180E"/>
    <w:rsid w:val="00111B9E"/>
    <w:rsid w:val="00113DB6"/>
    <w:rsid w:val="00114B1E"/>
    <w:rsid w:val="00115D85"/>
    <w:rsid w:val="0011631A"/>
    <w:rsid w:val="00117729"/>
    <w:rsid w:val="001179B6"/>
    <w:rsid w:val="00120435"/>
    <w:rsid w:val="00121648"/>
    <w:rsid w:val="0012193E"/>
    <w:rsid w:val="00121C86"/>
    <w:rsid w:val="0012208F"/>
    <w:rsid w:val="001231FA"/>
    <w:rsid w:val="00123498"/>
    <w:rsid w:val="00124F71"/>
    <w:rsid w:val="0012512A"/>
    <w:rsid w:val="00125520"/>
    <w:rsid w:val="00125A6A"/>
    <w:rsid w:val="00127D0A"/>
    <w:rsid w:val="001316F4"/>
    <w:rsid w:val="00131BBC"/>
    <w:rsid w:val="00131F87"/>
    <w:rsid w:val="001335A9"/>
    <w:rsid w:val="001336D9"/>
    <w:rsid w:val="00133868"/>
    <w:rsid w:val="00133986"/>
    <w:rsid w:val="00134F14"/>
    <w:rsid w:val="00135618"/>
    <w:rsid w:val="00135DFD"/>
    <w:rsid w:val="00136716"/>
    <w:rsid w:val="001370CC"/>
    <w:rsid w:val="001378D3"/>
    <w:rsid w:val="00141D11"/>
    <w:rsid w:val="00142625"/>
    <w:rsid w:val="00142D3A"/>
    <w:rsid w:val="00143B3D"/>
    <w:rsid w:val="001441FC"/>
    <w:rsid w:val="001442B9"/>
    <w:rsid w:val="00144CC9"/>
    <w:rsid w:val="00147B1E"/>
    <w:rsid w:val="001502D7"/>
    <w:rsid w:val="001522C0"/>
    <w:rsid w:val="001529A5"/>
    <w:rsid w:val="00152FFB"/>
    <w:rsid w:val="001531D5"/>
    <w:rsid w:val="001540FE"/>
    <w:rsid w:val="0015419E"/>
    <w:rsid w:val="00154955"/>
    <w:rsid w:val="001557A3"/>
    <w:rsid w:val="0015598F"/>
    <w:rsid w:val="0016092F"/>
    <w:rsid w:val="001609AF"/>
    <w:rsid w:val="00161BF0"/>
    <w:rsid w:val="00161CBA"/>
    <w:rsid w:val="00162071"/>
    <w:rsid w:val="0016214C"/>
    <w:rsid w:val="00164257"/>
    <w:rsid w:val="0016528F"/>
    <w:rsid w:val="001656BA"/>
    <w:rsid w:val="00165FA2"/>
    <w:rsid w:val="00171F91"/>
    <w:rsid w:val="001730FC"/>
    <w:rsid w:val="001737E3"/>
    <w:rsid w:val="00173CBF"/>
    <w:rsid w:val="00174D2E"/>
    <w:rsid w:val="0017511C"/>
    <w:rsid w:val="0017559D"/>
    <w:rsid w:val="0017572A"/>
    <w:rsid w:val="00176152"/>
    <w:rsid w:val="00177225"/>
    <w:rsid w:val="0017768D"/>
    <w:rsid w:val="001800FD"/>
    <w:rsid w:val="0018048C"/>
    <w:rsid w:val="0018102D"/>
    <w:rsid w:val="00181D9E"/>
    <w:rsid w:val="001820BC"/>
    <w:rsid w:val="00182E2D"/>
    <w:rsid w:val="00182F11"/>
    <w:rsid w:val="0018398D"/>
    <w:rsid w:val="001839D2"/>
    <w:rsid w:val="00183CAC"/>
    <w:rsid w:val="001849F4"/>
    <w:rsid w:val="001857F9"/>
    <w:rsid w:val="00185912"/>
    <w:rsid w:val="00185923"/>
    <w:rsid w:val="00185BCC"/>
    <w:rsid w:val="00185FFC"/>
    <w:rsid w:val="00186228"/>
    <w:rsid w:val="001862F8"/>
    <w:rsid w:val="0019134F"/>
    <w:rsid w:val="00192302"/>
    <w:rsid w:val="0019278D"/>
    <w:rsid w:val="00192A28"/>
    <w:rsid w:val="00193317"/>
    <w:rsid w:val="001961B9"/>
    <w:rsid w:val="001A095D"/>
    <w:rsid w:val="001A0B52"/>
    <w:rsid w:val="001A0D28"/>
    <w:rsid w:val="001A186C"/>
    <w:rsid w:val="001A1984"/>
    <w:rsid w:val="001A304C"/>
    <w:rsid w:val="001A54C0"/>
    <w:rsid w:val="001A56B1"/>
    <w:rsid w:val="001A589A"/>
    <w:rsid w:val="001A7024"/>
    <w:rsid w:val="001A7053"/>
    <w:rsid w:val="001A7DB9"/>
    <w:rsid w:val="001B0DAF"/>
    <w:rsid w:val="001B2AA7"/>
    <w:rsid w:val="001B394C"/>
    <w:rsid w:val="001B3BA6"/>
    <w:rsid w:val="001B48B2"/>
    <w:rsid w:val="001B5F4D"/>
    <w:rsid w:val="001C073B"/>
    <w:rsid w:val="001C148E"/>
    <w:rsid w:val="001C2204"/>
    <w:rsid w:val="001C2748"/>
    <w:rsid w:val="001C28B0"/>
    <w:rsid w:val="001C4AE0"/>
    <w:rsid w:val="001C4EBD"/>
    <w:rsid w:val="001C5C43"/>
    <w:rsid w:val="001C6CB1"/>
    <w:rsid w:val="001D0CC0"/>
    <w:rsid w:val="001D14C5"/>
    <w:rsid w:val="001D27C2"/>
    <w:rsid w:val="001D2C36"/>
    <w:rsid w:val="001D370D"/>
    <w:rsid w:val="001D402D"/>
    <w:rsid w:val="001D6021"/>
    <w:rsid w:val="001E008D"/>
    <w:rsid w:val="001E0C3C"/>
    <w:rsid w:val="001E1C84"/>
    <w:rsid w:val="001E2A65"/>
    <w:rsid w:val="001E2DA1"/>
    <w:rsid w:val="001E3265"/>
    <w:rsid w:val="001E5A84"/>
    <w:rsid w:val="001E608E"/>
    <w:rsid w:val="001E696B"/>
    <w:rsid w:val="001F10DB"/>
    <w:rsid w:val="001F16EF"/>
    <w:rsid w:val="001F1778"/>
    <w:rsid w:val="001F1DB3"/>
    <w:rsid w:val="001F2266"/>
    <w:rsid w:val="001F30F6"/>
    <w:rsid w:val="001F3E5D"/>
    <w:rsid w:val="001F3EF8"/>
    <w:rsid w:val="001F450B"/>
    <w:rsid w:val="001F4DD4"/>
    <w:rsid w:val="001F557C"/>
    <w:rsid w:val="001F67FE"/>
    <w:rsid w:val="002001E2"/>
    <w:rsid w:val="0020062D"/>
    <w:rsid w:val="0020123B"/>
    <w:rsid w:val="00201365"/>
    <w:rsid w:val="0020278F"/>
    <w:rsid w:val="00202C10"/>
    <w:rsid w:val="00203B76"/>
    <w:rsid w:val="00203E1F"/>
    <w:rsid w:val="0020400D"/>
    <w:rsid w:val="00204593"/>
    <w:rsid w:val="002062BA"/>
    <w:rsid w:val="00206810"/>
    <w:rsid w:val="002076A8"/>
    <w:rsid w:val="002103B7"/>
    <w:rsid w:val="00210D29"/>
    <w:rsid w:val="00211444"/>
    <w:rsid w:val="002114F6"/>
    <w:rsid w:val="00211AA7"/>
    <w:rsid w:val="00211C79"/>
    <w:rsid w:val="00212310"/>
    <w:rsid w:val="00212547"/>
    <w:rsid w:val="00213830"/>
    <w:rsid w:val="00214BF0"/>
    <w:rsid w:val="0021519A"/>
    <w:rsid w:val="002152B5"/>
    <w:rsid w:val="002175E6"/>
    <w:rsid w:val="00217EBC"/>
    <w:rsid w:val="002202CD"/>
    <w:rsid w:val="00220561"/>
    <w:rsid w:val="00220DBE"/>
    <w:rsid w:val="00220FBF"/>
    <w:rsid w:val="00221E8B"/>
    <w:rsid w:val="00223F4D"/>
    <w:rsid w:val="00224560"/>
    <w:rsid w:val="00225CC5"/>
    <w:rsid w:val="002278A7"/>
    <w:rsid w:val="002312F6"/>
    <w:rsid w:val="00231B5A"/>
    <w:rsid w:val="00231E39"/>
    <w:rsid w:val="00232538"/>
    <w:rsid w:val="0023390D"/>
    <w:rsid w:val="0023462C"/>
    <w:rsid w:val="00234BAF"/>
    <w:rsid w:val="002360DE"/>
    <w:rsid w:val="00236B79"/>
    <w:rsid w:val="00237066"/>
    <w:rsid w:val="00242DFE"/>
    <w:rsid w:val="002438B8"/>
    <w:rsid w:val="00244372"/>
    <w:rsid w:val="00245317"/>
    <w:rsid w:val="00246379"/>
    <w:rsid w:val="00246D91"/>
    <w:rsid w:val="00250139"/>
    <w:rsid w:val="00250307"/>
    <w:rsid w:val="002518AE"/>
    <w:rsid w:val="00251A29"/>
    <w:rsid w:val="0025303B"/>
    <w:rsid w:val="00253820"/>
    <w:rsid w:val="002541E5"/>
    <w:rsid w:val="00254EBF"/>
    <w:rsid w:val="002558AC"/>
    <w:rsid w:val="00256580"/>
    <w:rsid w:val="00256AF7"/>
    <w:rsid w:val="00256D64"/>
    <w:rsid w:val="00256E72"/>
    <w:rsid w:val="00256EB5"/>
    <w:rsid w:val="0025713E"/>
    <w:rsid w:val="00261361"/>
    <w:rsid w:val="0026199A"/>
    <w:rsid w:val="002620D8"/>
    <w:rsid w:val="00262289"/>
    <w:rsid w:val="002625A2"/>
    <w:rsid w:val="00264C3A"/>
    <w:rsid w:val="002663E1"/>
    <w:rsid w:val="0026656F"/>
    <w:rsid w:val="00267092"/>
    <w:rsid w:val="00267DC1"/>
    <w:rsid w:val="0027052B"/>
    <w:rsid w:val="002716D7"/>
    <w:rsid w:val="00271BAE"/>
    <w:rsid w:val="00271DDB"/>
    <w:rsid w:val="00273E24"/>
    <w:rsid w:val="00274250"/>
    <w:rsid w:val="0027486D"/>
    <w:rsid w:val="002749B2"/>
    <w:rsid w:val="00275105"/>
    <w:rsid w:val="0027576D"/>
    <w:rsid w:val="0027618E"/>
    <w:rsid w:val="002762E0"/>
    <w:rsid w:val="002763C8"/>
    <w:rsid w:val="00276C96"/>
    <w:rsid w:val="00277204"/>
    <w:rsid w:val="002773C4"/>
    <w:rsid w:val="00277491"/>
    <w:rsid w:val="00277F8C"/>
    <w:rsid w:val="00277FFC"/>
    <w:rsid w:val="00280101"/>
    <w:rsid w:val="00281535"/>
    <w:rsid w:val="002821A4"/>
    <w:rsid w:val="00283D6B"/>
    <w:rsid w:val="00284CAD"/>
    <w:rsid w:val="00287456"/>
    <w:rsid w:val="00287563"/>
    <w:rsid w:val="00291951"/>
    <w:rsid w:val="002942C9"/>
    <w:rsid w:val="00295471"/>
    <w:rsid w:val="00295CFD"/>
    <w:rsid w:val="00295EF5"/>
    <w:rsid w:val="0029798A"/>
    <w:rsid w:val="002A0C6A"/>
    <w:rsid w:val="002A1E58"/>
    <w:rsid w:val="002A2FC8"/>
    <w:rsid w:val="002A31AE"/>
    <w:rsid w:val="002A36E9"/>
    <w:rsid w:val="002A4145"/>
    <w:rsid w:val="002A57A1"/>
    <w:rsid w:val="002A5D53"/>
    <w:rsid w:val="002A63C1"/>
    <w:rsid w:val="002A680F"/>
    <w:rsid w:val="002B0365"/>
    <w:rsid w:val="002B0D35"/>
    <w:rsid w:val="002B1A89"/>
    <w:rsid w:val="002B47CC"/>
    <w:rsid w:val="002B4CA9"/>
    <w:rsid w:val="002B53BF"/>
    <w:rsid w:val="002B6834"/>
    <w:rsid w:val="002B7363"/>
    <w:rsid w:val="002C0394"/>
    <w:rsid w:val="002C092F"/>
    <w:rsid w:val="002C0F16"/>
    <w:rsid w:val="002C1187"/>
    <w:rsid w:val="002C28C1"/>
    <w:rsid w:val="002C4649"/>
    <w:rsid w:val="002C5C92"/>
    <w:rsid w:val="002C60E9"/>
    <w:rsid w:val="002C6578"/>
    <w:rsid w:val="002C6AC2"/>
    <w:rsid w:val="002C7E57"/>
    <w:rsid w:val="002D0122"/>
    <w:rsid w:val="002D01A0"/>
    <w:rsid w:val="002D289A"/>
    <w:rsid w:val="002D2A1A"/>
    <w:rsid w:val="002D3B58"/>
    <w:rsid w:val="002D44DD"/>
    <w:rsid w:val="002D4919"/>
    <w:rsid w:val="002D582B"/>
    <w:rsid w:val="002E1180"/>
    <w:rsid w:val="002E2178"/>
    <w:rsid w:val="002E266E"/>
    <w:rsid w:val="002E3A2C"/>
    <w:rsid w:val="002E3D9A"/>
    <w:rsid w:val="002E3FF3"/>
    <w:rsid w:val="002E650C"/>
    <w:rsid w:val="002E665A"/>
    <w:rsid w:val="002E6A4F"/>
    <w:rsid w:val="002E6F55"/>
    <w:rsid w:val="002E713B"/>
    <w:rsid w:val="002E7469"/>
    <w:rsid w:val="002F0308"/>
    <w:rsid w:val="002F0991"/>
    <w:rsid w:val="002F191B"/>
    <w:rsid w:val="002F2C7D"/>
    <w:rsid w:val="002F3625"/>
    <w:rsid w:val="002F4867"/>
    <w:rsid w:val="002F4B0B"/>
    <w:rsid w:val="002F4B5E"/>
    <w:rsid w:val="002F5C62"/>
    <w:rsid w:val="002F6683"/>
    <w:rsid w:val="00302376"/>
    <w:rsid w:val="00302771"/>
    <w:rsid w:val="00302A26"/>
    <w:rsid w:val="003031D9"/>
    <w:rsid w:val="0030433E"/>
    <w:rsid w:val="00304963"/>
    <w:rsid w:val="003050F5"/>
    <w:rsid w:val="00305AD1"/>
    <w:rsid w:val="00307785"/>
    <w:rsid w:val="00310A2E"/>
    <w:rsid w:val="00313168"/>
    <w:rsid w:val="0031463E"/>
    <w:rsid w:val="00314AE0"/>
    <w:rsid w:val="00314C48"/>
    <w:rsid w:val="00316A20"/>
    <w:rsid w:val="00322145"/>
    <w:rsid w:val="00322444"/>
    <w:rsid w:val="00322F1C"/>
    <w:rsid w:val="003231D0"/>
    <w:rsid w:val="00323F97"/>
    <w:rsid w:val="00324BD8"/>
    <w:rsid w:val="00324C5D"/>
    <w:rsid w:val="00325E11"/>
    <w:rsid w:val="00326F86"/>
    <w:rsid w:val="00330A5B"/>
    <w:rsid w:val="003340E8"/>
    <w:rsid w:val="00337646"/>
    <w:rsid w:val="0033789E"/>
    <w:rsid w:val="00340828"/>
    <w:rsid w:val="00340C5A"/>
    <w:rsid w:val="00340E54"/>
    <w:rsid w:val="003414E7"/>
    <w:rsid w:val="00342576"/>
    <w:rsid w:val="0034271F"/>
    <w:rsid w:val="00343C8D"/>
    <w:rsid w:val="00343EC4"/>
    <w:rsid w:val="00344CFA"/>
    <w:rsid w:val="00344DD4"/>
    <w:rsid w:val="00344FB4"/>
    <w:rsid w:val="0034509A"/>
    <w:rsid w:val="00346D45"/>
    <w:rsid w:val="00347AFB"/>
    <w:rsid w:val="00350044"/>
    <w:rsid w:val="0035006B"/>
    <w:rsid w:val="003501D9"/>
    <w:rsid w:val="0035158E"/>
    <w:rsid w:val="0035236F"/>
    <w:rsid w:val="00352689"/>
    <w:rsid w:val="0035276C"/>
    <w:rsid w:val="00353049"/>
    <w:rsid w:val="003533DD"/>
    <w:rsid w:val="0035363F"/>
    <w:rsid w:val="00354ABE"/>
    <w:rsid w:val="00354F08"/>
    <w:rsid w:val="00362CFB"/>
    <w:rsid w:val="00363700"/>
    <w:rsid w:val="0036401F"/>
    <w:rsid w:val="00364287"/>
    <w:rsid w:val="003643A5"/>
    <w:rsid w:val="00364743"/>
    <w:rsid w:val="00364C18"/>
    <w:rsid w:val="0036558F"/>
    <w:rsid w:val="00365656"/>
    <w:rsid w:val="0037022C"/>
    <w:rsid w:val="003712FA"/>
    <w:rsid w:val="00371473"/>
    <w:rsid w:val="00374012"/>
    <w:rsid w:val="0037416A"/>
    <w:rsid w:val="0037418D"/>
    <w:rsid w:val="00375DAC"/>
    <w:rsid w:val="00375E92"/>
    <w:rsid w:val="0037675D"/>
    <w:rsid w:val="00380586"/>
    <w:rsid w:val="00380BB9"/>
    <w:rsid w:val="00380E49"/>
    <w:rsid w:val="00381B25"/>
    <w:rsid w:val="00381F88"/>
    <w:rsid w:val="0038236C"/>
    <w:rsid w:val="00383198"/>
    <w:rsid w:val="00384057"/>
    <w:rsid w:val="00385664"/>
    <w:rsid w:val="00385DB8"/>
    <w:rsid w:val="003872E1"/>
    <w:rsid w:val="00387DF6"/>
    <w:rsid w:val="00387ED2"/>
    <w:rsid w:val="00390A50"/>
    <w:rsid w:val="00390DD8"/>
    <w:rsid w:val="00391F9C"/>
    <w:rsid w:val="003932A4"/>
    <w:rsid w:val="00393A44"/>
    <w:rsid w:val="00393AAC"/>
    <w:rsid w:val="003946D4"/>
    <w:rsid w:val="003948F0"/>
    <w:rsid w:val="00394938"/>
    <w:rsid w:val="00395638"/>
    <w:rsid w:val="00397553"/>
    <w:rsid w:val="00397E36"/>
    <w:rsid w:val="003A01D0"/>
    <w:rsid w:val="003A0E87"/>
    <w:rsid w:val="003A125B"/>
    <w:rsid w:val="003A1FC6"/>
    <w:rsid w:val="003A2CF7"/>
    <w:rsid w:val="003A39EA"/>
    <w:rsid w:val="003A5DE4"/>
    <w:rsid w:val="003A6400"/>
    <w:rsid w:val="003A6676"/>
    <w:rsid w:val="003A6A6A"/>
    <w:rsid w:val="003A754E"/>
    <w:rsid w:val="003B0141"/>
    <w:rsid w:val="003B23B9"/>
    <w:rsid w:val="003B2B95"/>
    <w:rsid w:val="003B340A"/>
    <w:rsid w:val="003B3A7E"/>
    <w:rsid w:val="003B3E57"/>
    <w:rsid w:val="003B596C"/>
    <w:rsid w:val="003B5B82"/>
    <w:rsid w:val="003B7261"/>
    <w:rsid w:val="003C0480"/>
    <w:rsid w:val="003C2430"/>
    <w:rsid w:val="003C25EE"/>
    <w:rsid w:val="003C2ECF"/>
    <w:rsid w:val="003C3BC6"/>
    <w:rsid w:val="003C4DCC"/>
    <w:rsid w:val="003C639E"/>
    <w:rsid w:val="003C71E1"/>
    <w:rsid w:val="003D0E24"/>
    <w:rsid w:val="003D2B88"/>
    <w:rsid w:val="003D2C77"/>
    <w:rsid w:val="003D3E01"/>
    <w:rsid w:val="003D4423"/>
    <w:rsid w:val="003D52F2"/>
    <w:rsid w:val="003D54A6"/>
    <w:rsid w:val="003D615F"/>
    <w:rsid w:val="003E0689"/>
    <w:rsid w:val="003E2981"/>
    <w:rsid w:val="003E3250"/>
    <w:rsid w:val="003E3314"/>
    <w:rsid w:val="003E36CD"/>
    <w:rsid w:val="003E54DA"/>
    <w:rsid w:val="003E55EC"/>
    <w:rsid w:val="003E6EF5"/>
    <w:rsid w:val="003E6F31"/>
    <w:rsid w:val="003E71D3"/>
    <w:rsid w:val="003E76BB"/>
    <w:rsid w:val="003F09CC"/>
    <w:rsid w:val="003F0A61"/>
    <w:rsid w:val="003F1845"/>
    <w:rsid w:val="003F27AB"/>
    <w:rsid w:val="003F3C48"/>
    <w:rsid w:val="003F596A"/>
    <w:rsid w:val="003F6652"/>
    <w:rsid w:val="004010AE"/>
    <w:rsid w:val="00401858"/>
    <w:rsid w:val="00401862"/>
    <w:rsid w:val="004022F7"/>
    <w:rsid w:val="00402802"/>
    <w:rsid w:val="00402953"/>
    <w:rsid w:val="00402962"/>
    <w:rsid w:val="004045AF"/>
    <w:rsid w:val="00405391"/>
    <w:rsid w:val="004069E9"/>
    <w:rsid w:val="004122BD"/>
    <w:rsid w:val="004122DC"/>
    <w:rsid w:val="00415AC4"/>
    <w:rsid w:val="004168FE"/>
    <w:rsid w:val="004174A0"/>
    <w:rsid w:val="00417827"/>
    <w:rsid w:val="0041792C"/>
    <w:rsid w:val="0041799C"/>
    <w:rsid w:val="004179E5"/>
    <w:rsid w:val="0042010B"/>
    <w:rsid w:val="00420598"/>
    <w:rsid w:val="004214DC"/>
    <w:rsid w:val="0042160F"/>
    <w:rsid w:val="004217A6"/>
    <w:rsid w:val="00421897"/>
    <w:rsid w:val="0042247F"/>
    <w:rsid w:val="0042284F"/>
    <w:rsid w:val="0042388B"/>
    <w:rsid w:val="00425408"/>
    <w:rsid w:val="00425591"/>
    <w:rsid w:val="00425F75"/>
    <w:rsid w:val="0042686C"/>
    <w:rsid w:val="004309A1"/>
    <w:rsid w:val="00431015"/>
    <w:rsid w:val="004311CE"/>
    <w:rsid w:val="004316A0"/>
    <w:rsid w:val="00431D84"/>
    <w:rsid w:val="00433064"/>
    <w:rsid w:val="00434172"/>
    <w:rsid w:val="00434C62"/>
    <w:rsid w:val="00434EE5"/>
    <w:rsid w:val="00435556"/>
    <w:rsid w:val="00435593"/>
    <w:rsid w:val="00435B9F"/>
    <w:rsid w:val="004365AE"/>
    <w:rsid w:val="00436ECA"/>
    <w:rsid w:val="00437AB4"/>
    <w:rsid w:val="00437FD5"/>
    <w:rsid w:val="004400D0"/>
    <w:rsid w:val="004414EB"/>
    <w:rsid w:val="0044260D"/>
    <w:rsid w:val="00442936"/>
    <w:rsid w:val="00442AE1"/>
    <w:rsid w:val="0044499E"/>
    <w:rsid w:val="00450591"/>
    <w:rsid w:val="00450983"/>
    <w:rsid w:val="00451C7D"/>
    <w:rsid w:val="00452589"/>
    <w:rsid w:val="00453806"/>
    <w:rsid w:val="00455A02"/>
    <w:rsid w:val="0045618D"/>
    <w:rsid w:val="00456723"/>
    <w:rsid w:val="00457E9A"/>
    <w:rsid w:val="00457EEF"/>
    <w:rsid w:val="00460271"/>
    <w:rsid w:val="004604B6"/>
    <w:rsid w:val="00461CFB"/>
    <w:rsid w:val="0046285B"/>
    <w:rsid w:val="00463A49"/>
    <w:rsid w:val="00463B0A"/>
    <w:rsid w:val="0046408C"/>
    <w:rsid w:val="00464530"/>
    <w:rsid w:val="00465144"/>
    <w:rsid w:val="00467208"/>
    <w:rsid w:val="00467482"/>
    <w:rsid w:val="00467559"/>
    <w:rsid w:val="0046775D"/>
    <w:rsid w:val="00467BA4"/>
    <w:rsid w:val="00471024"/>
    <w:rsid w:val="00471B72"/>
    <w:rsid w:val="00471BA2"/>
    <w:rsid w:val="004725F4"/>
    <w:rsid w:val="00472691"/>
    <w:rsid w:val="0047278C"/>
    <w:rsid w:val="004729A5"/>
    <w:rsid w:val="00472A9A"/>
    <w:rsid w:val="00473043"/>
    <w:rsid w:val="00474731"/>
    <w:rsid w:val="00477A62"/>
    <w:rsid w:val="00477B01"/>
    <w:rsid w:val="004815CB"/>
    <w:rsid w:val="00482591"/>
    <w:rsid w:val="004831DC"/>
    <w:rsid w:val="00484B39"/>
    <w:rsid w:val="004860D0"/>
    <w:rsid w:val="0048676D"/>
    <w:rsid w:val="00492B59"/>
    <w:rsid w:val="004943C6"/>
    <w:rsid w:val="004949C1"/>
    <w:rsid w:val="00495DE1"/>
    <w:rsid w:val="004A02B2"/>
    <w:rsid w:val="004A0944"/>
    <w:rsid w:val="004A1934"/>
    <w:rsid w:val="004A256B"/>
    <w:rsid w:val="004A2F92"/>
    <w:rsid w:val="004A3AAD"/>
    <w:rsid w:val="004B09FC"/>
    <w:rsid w:val="004B0C8D"/>
    <w:rsid w:val="004B369E"/>
    <w:rsid w:val="004B409F"/>
    <w:rsid w:val="004B40B8"/>
    <w:rsid w:val="004B4120"/>
    <w:rsid w:val="004B5BEF"/>
    <w:rsid w:val="004C00DE"/>
    <w:rsid w:val="004C089B"/>
    <w:rsid w:val="004C10C8"/>
    <w:rsid w:val="004C1BE9"/>
    <w:rsid w:val="004C1E4C"/>
    <w:rsid w:val="004C1E9E"/>
    <w:rsid w:val="004C1F08"/>
    <w:rsid w:val="004C3EC2"/>
    <w:rsid w:val="004C5B0B"/>
    <w:rsid w:val="004C707A"/>
    <w:rsid w:val="004C73FD"/>
    <w:rsid w:val="004D05B3"/>
    <w:rsid w:val="004D1AB0"/>
    <w:rsid w:val="004D1CAD"/>
    <w:rsid w:val="004D1F13"/>
    <w:rsid w:val="004D2A27"/>
    <w:rsid w:val="004D2B0B"/>
    <w:rsid w:val="004D3325"/>
    <w:rsid w:val="004D51AC"/>
    <w:rsid w:val="004D53CD"/>
    <w:rsid w:val="004D58D0"/>
    <w:rsid w:val="004D60EF"/>
    <w:rsid w:val="004E1208"/>
    <w:rsid w:val="004E2C4A"/>
    <w:rsid w:val="004E304F"/>
    <w:rsid w:val="004E3D2D"/>
    <w:rsid w:val="004E3D32"/>
    <w:rsid w:val="004E41AB"/>
    <w:rsid w:val="004F0790"/>
    <w:rsid w:val="004F119F"/>
    <w:rsid w:val="004F174F"/>
    <w:rsid w:val="004F3BB9"/>
    <w:rsid w:val="004F4E68"/>
    <w:rsid w:val="004F6AF1"/>
    <w:rsid w:val="004F77A7"/>
    <w:rsid w:val="00500389"/>
    <w:rsid w:val="005004D0"/>
    <w:rsid w:val="0050127F"/>
    <w:rsid w:val="00501A51"/>
    <w:rsid w:val="0050249A"/>
    <w:rsid w:val="00503050"/>
    <w:rsid w:val="00503081"/>
    <w:rsid w:val="005032D5"/>
    <w:rsid w:val="00503383"/>
    <w:rsid w:val="0050519D"/>
    <w:rsid w:val="005056B4"/>
    <w:rsid w:val="0050600F"/>
    <w:rsid w:val="005071D4"/>
    <w:rsid w:val="005075BE"/>
    <w:rsid w:val="00507661"/>
    <w:rsid w:val="00511589"/>
    <w:rsid w:val="005115E8"/>
    <w:rsid w:val="00512BAD"/>
    <w:rsid w:val="00513294"/>
    <w:rsid w:val="00516C7E"/>
    <w:rsid w:val="0051781E"/>
    <w:rsid w:val="0052188D"/>
    <w:rsid w:val="00521A7D"/>
    <w:rsid w:val="00521FF5"/>
    <w:rsid w:val="005225E5"/>
    <w:rsid w:val="0052355D"/>
    <w:rsid w:val="0052536D"/>
    <w:rsid w:val="00525769"/>
    <w:rsid w:val="005273F2"/>
    <w:rsid w:val="005279AD"/>
    <w:rsid w:val="00527D11"/>
    <w:rsid w:val="00530EE1"/>
    <w:rsid w:val="0053168C"/>
    <w:rsid w:val="005321EF"/>
    <w:rsid w:val="005337E7"/>
    <w:rsid w:val="00534164"/>
    <w:rsid w:val="005348A6"/>
    <w:rsid w:val="0053619B"/>
    <w:rsid w:val="0053717E"/>
    <w:rsid w:val="00541AD6"/>
    <w:rsid w:val="00541DAC"/>
    <w:rsid w:val="00542A9D"/>
    <w:rsid w:val="005434A1"/>
    <w:rsid w:val="00543916"/>
    <w:rsid w:val="00543D8C"/>
    <w:rsid w:val="00544569"/>
    <w:rsid w:val="00544579"/>
    <w:rsid w:val="005447CF"/>
    <w:rsid w:val="00547D2E"/>
    <w:rsid w:val="005529C2"/>
    <w:rsid w:val="005538D7"/>
    <w:rsid w:val="005577B3"/>
    <w:rsid w:val="00560D3C"/>
    <w:rsid w:val="005612F6"/>
    <w:rsid w:val="005619B0"/>
    <w:rsid w:val="00561C53"/>
    <w:rsid w:val="00562A37"/>
    <w:rsid w:val="00562C31"/>
    <w:rsid w:val="00562DB2"/>
    <w:rsid w:val="00564BE1"/>
    <w:rsid w:val="0056510D"/>
    <w:rsid w:val="005667D2"/>
    <w:rsid w:val="00566AA5"/>
    <w:rsid w:val="00567046"/>
    <w:rsid w:val="005701A7"/>
    <w:rsid w:val="005716BD"/>
    <w:rsid w:val="00571C19"/>
    <w:rsid w:val="0057340A"/>
    <w:rsid w:val="00574097"/>
    <w:rsid w:val="00574E0B"/>
    <w:rsid w:val="0057552F"/>
    <w:rsid w:val="0057633E"/>
    <w:rsid w:val="00576B51"/>
    <w:rsid w:val="00580D0B"/>
    <w:rsid w:val="005810D7"/>
    <w:rsid w:val="00581820"/>
    <w:rsid w:val="005829FB"/>
    <w:rsid w:val="00583489"/>
    <w:rsid w:val="00583862"/>
    <w:rsid w:val="005838F5"/>
    <w:rsid w:val="00584841"/>
    <w:rsid w:val="00585F53"/>
    <w:rsid w:val="00586608"/>
    <w:rsid w:val="00586C70"/>
    <w:rsid w:val="0059017A"/>
    <w:rsid w:val="00592C50"/>
    <w:rsid w:val="00593264"/>
    <w:rsid w:val="005935FC"/>
    <w:rsid w:val="0059547A"/>
    <w:rsid w:val="0059574A"/>
    <w:rsid w:val="00596D90"/>
    <w:rsid w:val="005A1045"/>
    <w:rsid w:val="005A1854"/>
    <w:rsid w:val="005A1AE7"/>
    <w:rsid w:val="005A1BDD"/>
    <w:rsid w:val="005A1DDE"/>
    <w:rsid w:val="005A2039"/>
    <w:rsid w:val="005A2263"/>
    <w:rsid w:val="005A3D6D"/>
    <w:rsid w:val="005A457F"/>
    <w:rsid w:val="005A490C"/>
    <w:rsid w:val="005A4D0E"/>
    <w:rsid w:val="005A6C7A"/>
    <w:rsid w:val="005A716F"/>
    <w:rsid w:val="005B1852"/>
    <w:rsid w:val="005B2516"/>
    <w:rsid w:val="005B4E93"/>
    <w:rsid w:val="005B6408"/>
    <w:rsid w:val="005B6984"/>
    <w:rsid w:val="005B6C04"/>
    <w:rsid w:val="005B6E40"/>
    <w:rsid w:val="005B6F7E"/>
    <w:rsid w:val="005B7A05"/>
    <w:rsid w:val="005C1A31"/>
    <w:rsid w:val="005C2348"/>
    <w:rsid w:val="005C23EF"/>
    <w:rsid w:val="005C38DF"/>
    <w:rsid w:val="005C3C3B"/>
    <w:rsid w:val="005C63E3"/>
    <w:rsid w:val="005C75F8"/>
    <w:rsid w:val="005C7A91"/>
    <w:rsid w:val="005D02DD"/>
    <w:rsid w:val="005D03FE"/>
    <w:rsid w:val="005D2C81"/>
    <w:rsid w:val="005D2F20"/>
    <w:rsid w:val="005D3302"/>
    <w:rsid w:val="005D45B2"/>
    <w:rsid w:val="005D5618"/>
    <w:rsid w:val="005D599D"/>
    <w:rsid w:val="005D5A10"/>
    <w:rsid w:val="005D6294"/>
    <w:rsid w:val="005D6C4A"/>
    <w:rsid w:val="005D71B5"/>
    <w:rsid w:val="005D7CCE"/>
    <w:rsid w:val="005E0C55"/>
    <w:rsid w:val="005E0E75"/>
    <w:rsid w:val="005E1BA9"/>
    <w:rsid w:val="005E22E0"/>
    <w:rsid w:val="005E235E"/>
    <w:rsid w:val="005E43A6"/>
    <w:rsid w:val="005E558E"/>
    <w:rsid w:val="005F0206"/>
    <w:rsid w:val="005F3453"/>
    <w:rsid w:val="005F41B0"/>
    <w:rsid w:val="005F461F"/>
    <w:rsid w:val="005F5A9E"/>
    <w:rsid w:val="005F6576"/>
    <w:rsid w:val="005F673E"/>
    <w:rsid w:val="005F7A08"/>
    <w:rsid w:val="00600B97"/>
    <w:rsid w:val="00600E8F"/>
    <w:rsid w:val="00602F71"/>
    <w:rsid w:val="00603E7B"/>
    <w:rsid w:val="006040DE"/>
    <w:rsid w:val="006042C9"/>
    <w:rsid w:val="00604531"/>
    <w:rsid w:val="0060469A"/>
    <w:rsid w:val="00604EFC"/>
    <w:rsid w:val="00605965"/>
    <w:rsid w:val="0060790C"/>
    <w:rsid w:val="00610131"/>
    <w:rsid w:val="00610312"/>
    <w:rsid w:val="00612C1B"/>
    <w:rsid w:val="00612E47"/>
    <w:rsid w:val="00613022"/>
    <w:rsid w:val="00615311"/>
    <w:rsid w:val="00615B2C"/>
    <w:rsid w:val="006164BE"/>
    <w:rsid w:val="00616704"/>
    <w:rsid w:val="00616A35"/>
    <w:rsid w:val="006175C5"/>
    <w:rsid w:val="00620D3D"/>
    <w:rsid w:val="00621971"/>
    <w:rsid w:val="006233E3"/>
    <w:rsid w:val="0062473D"/>
    <w:rsid w:val="00624A54"/>
    <w:rsid w:val="00625F90"/>
    <w:rsid w:val="006268E9"/>
    <w:rsid w:val="00627A91"/>
    <w:rsid w:val="00631C1E"/>
    <w:rsid w:val="0063200C"/>
    <w:rsid w:val="00632F46"/>
    <w:rsid w:val="006330B6"/>
    <w:rsid w:val="006333E6"/>
    <w:rsid w:val="006334B4"/>
    <w:rsid w:val="00633D40"/>
    <w:rsid w:val="00634113"/>
    <w:rsid w:val="00634446"/>
    <w:rsid w:val="00634814"/>
    <w:rsid w:val="0063483E"/>
    <w:rsid w:val="006352CF"/>
    <w:rsid w:val="0063741C"/>
    <w:rsid w:val="00637A18"/>
    <w:rsid w:val="006407A8"/>
    <w:rsid w:val="00640EC9"/>
    <w:rsid w:val="00643255"/>
    <w:rsid w:val="006466C9"/>
    <w:rsid w:val="006475ED"/>
    <w:rsid w:val="00647796"/>
    <w:rsid w:val="00650B0B"/>
    <w:rsid w:val="00651D9D"/>
    <w:rsid w:val="006522FD"/>
    <w:rsid w:val="00652490"/>
    <w:rsid w:val="0065370B"/>
    <w:rsid w:val="0065384C"/>
    <w:rsid w:val="006540AE"/>
    <w:rsid w:val="0065522C"/>
    <w:rsid w:val="00655781"/>
    <w:rsid w:val="006565A3"/>
    <w:rsid w:val="00656C85"/>
    <w:rsid w:val="006601D9"/>
    <w:rsid w:val="00662001"/>
    <w:rsid w:val="006645CF"/>
    <w:rsid w:val="00664A87"/>
    <w:rsid w:val="0066618B"/>
    <w:rsid w:val="00670013"/>
    <w:rsid w:val="00670372"/>
    <w:rsid w:val="0067099B"/>
    <w:rsid w:val="006709B1"/>
    <w:rsid w:val="00671365"/>
    <w:rsid w:val="00671625"/>
    <w:rsid w:val="00671800"/>
    <w:rsid w:val="006722E6"/>
    <w:rsid w:val="0067579E"/>
    <w:rsid w:val="00675A71"/>
    <w:rsid w:val="00676BBE"/>
    <w:rsid w:val="00677119"/>
    <w:rsid w:val="00677373"/>
    <w:rsid w:val="00677786"/>
    <w:rsid w:val="00683F58"/>
    <w:rsid w:val="006846A1"/>
    <w:rsid w:val="006850B9"/>
    <w:rsid w:val="006868B2"/>
    <w:rsid w:val="006869FD"/>
    <w:rsid w:val="00686C57"/>
    <w:rsid w:val="0069067F"/>
    <w:rsid w:val="00690948"/>
    <w:rsid w:val="006917E5"/>
    <w:rsid w:val="006922F7"/>
    <w:rsid w:val="00692A4E"/>
    <w:rsid w:val="00693B93"/>
    <w:rsid w:val="00694CFF"/>
    <w:rsid w:val="00694D26"/>
    <w:rsid w:val="00695351"/>
    <w:rsid w:val="00695653"/>
    <w:rsid w:val="00696FD5"/>
    <w:rsid w:val="00696FEE"/>
    <w:rsid w:val="00697C06"/>
    <w:rsid w:val="006A2188"/>
    <w:rsid w:val="006A296B"/>
    <w:rsid w:val="006A33BA"/>
    <w:rsid w:val="006A3925"/>
    <w:rsid w:val="006A451E"/>
    <w:rsid w:val="006A4BDB"/>
    <w:rsid w:val="006A4CDB"/>
    <w:rsid w:val="006A5C8A"/>
    <w:rsid w:val="006A6B78"/>
    <w:rsid w:val="006B13C3"/>
    <w:rsid w:val="006B14C3"/>
    <w:rsid w:val="006B2180"/>
    <w:rsid w:val="006B2E0D"/>
    <w:rsid w:val="006B3842"/>
    <w:rsid w:val="006B3EED"/>
    <w:rsid w:val="006B4075"/>
    <w:rsid w:val="006B446D"/>
    <w:rsid w:val="006B5119"/>
    <w:rsid w:val="006B56C1"/>
    <w:rsid w:val="006B5A9E"/>
    <w:rsid w:val="006B6AC5"/>
    <w:rsid w:val="006B6DCA"/>
    <w:rsid w:val="006B6E81"/>
    <w:rsid w:val="006C172F"/>
    <w:rsid w:val="006C262A"/>
    <w:rsid w:val="006C4684"/>
    <w:rsid w:val="006C4A8D"/>
    <w:rsid w:val="006C59E1"/>
    <w:rsid w:val="006C6B77"/>
    <w:rsid w:val="006C7121"/>
    <w:rsid w:val="006D0152"/>
    <w:rsid w:val="006D17A8"/>
    <w:rsid w:val="006D21A6"/>
    <w:rsid w:val="006D2B08"/>
    <w:rsid w:val="006D2C10"/>
    <w:rsid w:val="006D3FEF"/>
    <w:rsid w:val="006D44B1"/>
    <w:rsid w:val="006D5751"/>
    <w:rsid w:val="006D58D2"/>
    <w:rsid w:val="006D5B35"/>
    <w:rsid w:val="006D5D97"/>
    <w:rsid w:val="006D64F3"/>
    <w:rsid w:val="006D7C95"/>
    <w:rsid w:val="006E0EA5"/>
    <w:rsid w:val="006E10FF"/>
    <w:rsid w:val="006E1E10"/>
    <w:rsid w:val="006E26BD"/>
    <w:rsid w:val="006E2BF1"/>
    <w:rsid w:val="006E2FE1"/>
    <w:rsid w:val="006E318C"/>
    <w:rsid w:val="006E3753"/>
    <w:rsid w:val="006E3B8C"/>
    <w:rsid w:val="006F0AA1"/>
    <w:rsid w:val="006F1681"/>
    <w:rsid w:val="006F263D"/>
    <w:rsid w:val="006F33F5"/>
    <w:rsid w:val="006F37AE"/>
    <w:rsid w:val="006F4C36"/>
    <w:rsid w:val="006F5A11"/>
    <w:rsid w:val="006F5B51"/>
    <w:rsid w:val="006F5E49"/>
    <w:rsid w:val="006F680F"/>
    <w:rsid w:val="006F7354"/>
    <w:rsid w:val="00700A9A"/>
    <w:rsid w:val="007026C9"/>
    <w:rsid w:val="00703144"/>
    <w:rsid w:val="007032F4"/>
    <w:rsid w:val="007041DC"/>
    <w:rsid w:val="00707F4D"/>
    <w:rsid w:val="00710743"/>
    <w:rsid w:val="007122B4"/>
    <w:rsid w:val="007123EC"/>
    <w:rsid w:val="00713E25"/>
    <w:rsid w:val="00714B4C"/>
    <w:rsid w:val="00715DA1"/>
    <w:rsid w:val="007166A2"/>
    <w:rsid w:val="00716FE3"/>
    <w:rsid w:val="00720611"/>
    <w:rsid w:val="007219DA"/>
    <w:rsid w:val="00721ABF"/>
    <w:rsid w:val="00722562"/>
    <w:rsid w:val="0072295D"/>
    <w:rsid w:val="00722C6D"/>
    <w:rsid w:val="00722EBA"/>
    <w:rsid w:val="00723C4D"/>
    <w:rsid w:val="00724769"/>
    <w:rsid w:val="00724D39"/>
    <w:rsid w:val="00725663"/>
    <w:rsid w:val="007264EA"/>
    <w:rsid w:val="00726D8C"/>
    <w:rsid w:val="00727664"/>
    <w:rsid w:val="00730A26"/>
    <w:rsid w:val="00730EF0"/>
    <w:rsid w:val="00730FCF"/>
    <w:rsid w:val="0073143B"/>
    <w:rsid w:val="00731603"/>
    <w:rsid w:val="007316EA"/>
    <w:rsid w:val="00731AE8"/>
    <w:rsid w:val="0073335C"/>
    <w:rsid w:val="007336DB"/>
    <w:rsid w:val="007346C3"/>
    <w:rsid w:val="00734D3C"/>
    <w:rsid w:val="007352D5"/>
    <w:rsid w:val="00736DA2"/>
    <w:rsid w:val="00740580"/>
    <w:rsid w:val="00741139"/>
    <w:rsid w:val="00741201"/>
    <w:rsid w:val="00741275"/>
    <w:rsid w:val="00741B5C"/>
    <w:rsid w:val="00741BF6"/>
    <w:rsid w:val="0074301F"/>
    <w:rsid w:val="007444A0"/>
    <w:rsid w:val="00744843"/>
    <w:rsid w:val="007449A7"/>
    <w:rsid w:val="00744EF5"/>
    <w:rsid w:val="007451A5"/>
    <w:rsid w:val="007457C4"/>
    <w:rsid w:val="00746B3E"/>
    <w:rsid w:val="007470E9"/>
    <w:rsid w:val="00747C44"/>
    <w:rsid w:val="00750744"/>
    <w:rsid w:val="00750D21"/>
    <w:rsid w:val="007523C7"/>
    <w:rsid w:val="007527DC"/>
    <w:rsid w:val="007533DF"/>
    <w:rsid w:val="00753E09"/>
    <w:rsid w:val="0075567B"/>
    <w:rsid w:val="007564B5"/>
    <w:rsid w:val="007576FD"/>
    <w:rsid w:val="00757C1C"/>
    <w:rsid w:val="00760AE6"/>
    <w:rsid w:val="00761650"/>
    <w:rsid w:val="00763575"/>
    <w:rsid w:val="00763902"/>
    <w:rsid w:val="00765A96"/>
    <w:rsid w:val="007665A0"/>
    <w:rsid w:val="00766DE6"/>
    <w:rsid w:val="00770AFD"/>
    <w:rsid w:val="00770FB9"/>
    <w:rsid w:val="00772107"/>
    <w:rsid w:val="0077224F"/>
    <w:rsid w:val="007722E5"/>
    <w:rsid w:val="007732BA"/>
    <w:rsid w:val="00774625"/>
    <w:rsid w:val="00775369"/>
    <w:rsid w:val="007753C8"/>
    <w:rsid w:val="00775B57"/>
    <w:rsid w:val="007761B8"/>
    <w:rsid w:val="007763E3"/>
    <w:rsid w:val="007775FA"/>
    <w:rsid w:val="0078032B"/>
    <w:rsid w:val="007806A3"/>
    <w:rsid w:val="00780746"/>
    <w:rsid w:val="00780A5C"/>
    <w:rsid w:val="00781D15"/>
    <w:rsid w:val="00782E87"/>
    <w:rsid w:val="00782E8E"/>
    <w:rsid w:val="00785299"/>
    <w:rsid w:val="00785740"/>
    <w:rsid w:val="00785833"/>
    <w:rsid w:val="00785FA6"/>
    <w:rsid w:val="0078677A"/>
    <w:rsid w:val="007878CA"/>
    <w:rsid w:val="0078795F"/>
    <w:rsid w:val="00790261"/>
    <w:rsid w:val="007916B3"/>
    <w:rsid w:val="00793298"/>
    <w:rsid w:val="007947CF"/>
    <w:rsid w:val="00795B59"/>
    <w:rsid w:val="007964F5"/>
    <w:rsid w:val="00796EC7"/>
    <w:rsid w:val="00797006"/>
    <w:rsid w:val="00797A1E"/>
    <w:rsid w:val="007A01D5"/>
    <w:rsid w:val="007A338E"/>
    <w:rsid w:val="007A36F2"/>
    <w:rsid w:val="007A3ABF"/>
    <w:rsid w:val="007A4728"/>
    <w:rsid w:val="007A59F6"/>
    <w:rsid w:val="007A650A"/>
    <w:rsid w:val="007A70C7"/>
    <w:rsid w:val="007A7833"/>
    <w:rsid w:val="007B0245"/>
    <w:rsid w:val="007B12D2"/>
    <w:rsid w:val="007B1558"/>
    <w:rsid w:val="007B164B"/>
    <w:rsid w:val="007B1843"/>
    <w:rsid w:val="007B2306"/>
    <w:rsid w:val="007B3458"/>
    <w:rsid w:val="007B43E2"/>
    <w:rsid w:val="007B4C21"/>
    <w:rsid w:val="007B5DE2"/>
    <w:rsid w:val="007C1DB5"/>
    <w:rsid w:val="007C2138"/>
    <w:rsid w:val="007C2176"/>
    <w:rsid w:val="007C2432"/>
    <w:rsid w:val="007C2D2D"/>
    <w:rsid w:val="007C3F77"/>
    <w:rsid w:val="007D0F9F"/>
    <w:rsid w:val="007D1D23"/>
    <w:rsid w:val="007D2DFC"/>
    <w:rsid w:val="007D2F7D"/>
    <w:rsid w:val="007D3236"/>
    <w:rsid w:val="007D3CB7"/>
    <w:rsid w:val="007D42B2"/>
    <w:rsid w:val="007D4768"/>
    <w:rsid w:val="007D4EAF"/>
    <w:rsid w:val="007D537D"/>
    <w:rsid w:val="007D621A"/>
    <w:rsid w:val="007D6574"/>
    <w:rsid w:val="007D6865"/>
    <w:rsid w:val="007D6E36"/>
    <w:rsid w:val="007D708A"/>
    <w:rsid w:val="007D7550"/>
    <w:rsid w:val="007E29E6"/>
    <w:rsid w:val="007E308D"/>
    <w:rsid w:val="007E30E3"/>
    <w:rsid w:val="007E3DA0"/>
    <w:rsid w:val="007E4B3E"/>
    <w:rsid w:val="007E7429"/>
    <w:rsid w:val="007F0E8A"/>
    <w:rsid w:val="007F2E49"/>
    <w:rsid w:val="007F311D"/>
    <w:rsid w:val="007F3653"/>
    <w:rsid w:val="007F431B"/>
    <w:rsid w:val="007F4349"/>
    <w:rsid w:val="007F476B"/>
    <w:rsid w:val="007F555D"/>
    <w:rsid w:val="007F6A0D"/>
    <w:rsid w:val="007F76C2"/>
    <w:rsid w:val="007F7892"/>
    <w:rsid w:val="007F7F7A"/>
    <w:rsid w:val="00800784"/>
    <w:rsid w:val="00801E69"/>
    <w:rsid w:val="0080295B"/>
    <w:rsid w:val="00803489"/>
    <w:rsid w:val="0080503E"/>
    <w:rsid w:val="008054C6"/>
    <w:rsid w:val="00805653"/>
    <w:rsid w:val="00807CE8"/>
    <w:rsid w:val="00810F57"/>
    <w:rsid w:val="00812DD6"/>
    <w:rsid w:val="00813D37"/>
    <w:rsid w:val="00814123"/>
    <w:rsid w:val="008143AF"/>
    <w:rsid w:val="00814A22"/>
    <w:rsid w:val="00814A45"/>
    <w:rsid w:val="00815918"/>
    <w:rsid w:val="00815D22"/>
    <w:rsid w:val="00815FAB"/>
    <w:rsid w:val="00816659"/>
    <w:rsid w:val="00816AB1"/>
    <w:rsid w:val="0082052F"/>
    <w:rsid w:val="00820AAB"/>
    <w:rsid w:val="0082340C"/>
    <w:rsid w:val="008243C4"/>
    <w:rsid w:val="00824FD6"/>
    <w:rsid w:val="00825D72"/>
    <w:rsid w:val="00826887"/>
    <w:rsid w:val="00826D3F"/>
    <w:rsid w:val="00826EF2"/>
    <w:rsid w:val="0083138E"/>
    <w:rsid w:val="00831602"/>
    <w:rsid w:val="00832380"/>
    <w:rsid w:val="00832AD3"/>
    <w:rsid w:val="00832BBB"/>
    <w:rsid w:val="008342B6"/>
    <w:rsid w:val="00834377"/>
    <w:rsid w:val="00835971"/>
    <w:rsid w:val="008359F8"/>
    <w:rsid w:val="00835B51"/>
    <w:rsid w:val="008378F7"/>
    <w:rsid w:val="00837E6A"/>
    <w:rsid w:val="00840C1F"/>
    <w:rsid w:val="00840E3A"/>
    <w:rsid w:val="0084177D"/>
    <w:rsid w:val="00841CCD"/>
    <w:rsid w:val="008433E8"/>
    <w:rsid w:val="00843D07"/>
    <w:rsid w:val="00843DDC"/>
    <w:rsid w:val="00845284"/>
    <w:rsid w:val="00846104"/>
    <w:rsid w:val="00846204"/>
    <w:rsid w:val="00846CB9"/>
    <w:rsid w:val="00847321"/>
    <w:rsid w:val="00847352"/>
    <w:rsid w:val="00847795"/>
    <w:rsid w:val="008478ED"/>
    <w:rsid w:val="00850155"/>
    <w:rsid w:val="00850B1D"/>
    <w:rsid w:val="00852759"/>
    <w:rsid w:val="00852C21"/>
    <w:rsid w:val="00852E94"/>
    <w:rsid w:val="00853920"/>
    <w:rsid w:val="0085432E"/>
    <w:rsid w:val="0085459E"/>
    <w:rsid w:val="008545F2"/>
    <w:rsid w:val="00854AA3"/>
    <w:rsid w:val="008555BA"/>
    <w:rsid w:val="0085603B"/>
    <w:rsid w:val="00856A76"/>
    <w:rsid w:val="00856FF5"/>
    <w:rsid w:val="00857FDE"/>
    <w:rsid w:val="008625F3"/>
    <w:rsid w:val="00862619"/>
    <w:rsid w:val="0086782E"/>
    <w:rsid w:val="00867B37"/>
    <w:rsid w:val="0087043E"/>
    <w:rsid w:val="008705E0"/>
    <w:rsid w:val="00874E96"/>
    <w:rsid w:val="00875B81"/>
    <w:rsid w:val="008801D4"/>
    <w:rsid w:val="008807C3"/>
    <w:rsid w:val="0088116F"/>
    <w:rsid w:val="008814EE"/>
    <w:rsid w:val="00881653"/>
    <w:rsid w:val="00881D76"/>
    <w:rsid w:val="0088254C"/>
    <w:rsid w:val="008829FD"/>
    <w:rsid w:val="0088346D"/>
    <w:rsid w:val="00883A5A"/>
    <w:rsid w:val="00884166"/>
    <w:rsid w:val="00884350"/>
    <w:rsid w:val="0088505D"/>
    <w:rsid w:val="008864FE"/>
    <w:rsid w:val="00886F58"/>
    <w:rsid w:val="00887B0B"/>
    <w:rsid w:val="00890554"/>
    <w:rsid w:val="008908E7"/>
    <w:rsid w:val="00890BFD"/>
    <w:rsid w:val="00891C66"/>
    <w:rsid w:val="008933E8"/>
    <w:rsid w:val="0089464A"/>
    <w:rsid w:val="008963DF"/>
    <w:rsid w:val="008964C6"/>
    <w:rsid w:val="00897695"/>
    <w:rsid w:val="008A10CC"/>
    <w:rsid w:val="008A11FB"/>
    <w:rsid w:val="008A323D"/>
    <w:rsid w:val="008A5A87"/>
    <w:rsid w:val="008A6191"/>
    <w:rsid w:val="008A6C4E"/>
    <w:rsid w:val="008A6CDA"/>
    <w:rsid w:val="008A7D25"/>
    <w:rsid w:val="008B0109"/>
    <w:rsid w:val="008B0445"/>
    <w:rsid w:val="008B09BA"/>
    <w:rsid w:val="008B11A0"/>
    <w:rsid w:val="008B18A1"/>
    <w:rsid w:val="008B29EA"/>
    <w:rsid w:val="008B4186"/>
    <w:rsid w:val="008B5EEC"/>
    <w:rsid w:val="008B6E70"/>
    <w:rsid w:val="008B731B"/>
    <w:rsid w:val="008B7FCB"/>
    <w:rsid w:val="008C19CD"/>
    <w:rsid w:val="008C2318"/>
    <w:rsid w:val="008C2426"/>
    <w:rsid w:val="008C318A"/>
    <w:rsid w:val="008C3AB0"/>
    <w:rsid w:val="008C61A7"/>
    <w:rsid w:val="008D050A"/>
    <w:rsid w:val="008D06E5"/>
    <w:rsid w:val="008D14AE"/>
    <w:rsid w:val="008D197E"/>
    <w:rsid w:val="008D2C53"/>
    <w:rsid w:val="008D2D1F"/>
    <w:rsid w:val="008D4DD7"/>
    <w:rsid w:val="008D4F31"/>
    <w:rsid w:val="008D6FEE"/>
    <w:rsid w:val="008D755C"/>
    <w:rsid w:val="008E1C04"/>
    <w:rsid w:val="008E248E"/>
    <w:rsid w:val="008E288C"/>
    <w:rsid w:val="008E3B57"/>
    <w:rsid w:val="008E3BEE"/>
    <w:rsid w:val="008E6918"/>
    <w:rsid w:val="008E778E"/>
    <w:rsid w:val="008F1537"/>
    <w:rsid w:val="008F19D3"/>
    <w:rsid w:val="008F1B9F"/>
    <w:rsid w:val="008F1BB6"/>
    <w:rsid w:val="008F2050"/>
    <w:rsid w:val="008F27E1"/>
    <w:rsid w:val="008F29E1"/>
    <w:rsid w:val="008F2CCE"/>
    <w:rsid w:val="008F2D39"/>
    <w:rsid w:val="008F359C"/>
    <w:rsid w:val="008F4304"/>
    <w:rsid w:val="008F5A3A"/>
    <w:rsid w:val="008F6A7F"/>
    <w:rsid w:val="008F6C32"/>
    <w:rsid w:val="008F7621"/>
    <w:rsid w:val="00901045"/>
    <w:rsid w:val="00902CF4"/>
    <w:rsid w:val="0090342D"/>
    <w:rsid w:val="00903685"/>
    <w:rsid w:val="00904119"/>
    <w:rsid w:val="0090476F"/>
    <w:rsid w:val="009047F9"/>
    <w:rsid w:val="00904AA0"/>
    <w:rsid w:val="00905035"/>
    <w:rsid w:val="009051B5"/>
    <w:rsid w:val="00907BE3"/>
    <w:rsid w:val="00910713"/>
    <w:rsid w:val="00911DAA"/>
    <w:rsid w:val="00912E70"/>
    <w:rsid w:val="00913471"/>
    <w:rsid w:val="00914123"/>
    <w:rsid w:val="00914D5F"/>
    <w:rsid w:val="00916E38"/>
    <w:rsid w:val="009206E0"/>
    <w:rsid w:val="0092109B"/>
    <w:rsid w:val="009215F7"/>
    <w:rsid w:val="009225A4"/>
    <w:rsid w:val="00922C62"/>
    <w:rsid w:val="00922F2F"/>
    <w:rsid w:val="009234B3"/>
    <w:rsid w:val="00923B59"/>
    <w:rsid w:val="009240CA"/>
    <w:rsid w:val="00925038"/>
    <w:rsid w:val="00925969"/>
    <w:rsid w:val="009271BE"/>
    <w:rsid w:val="009300DA"/>
    <w:rsid w:val="00931F5A"/>
    <w:rsid w:val="0093255C"/>
    <w:rsid w:val="00933209"/>
    <w:rsid w:val="00933C47"/>
    <w:rsid w:val="00934ACE"/>
    <w:rsid w:val="009356E2"/>
    <w:rsid w:val="00935F52"/>
    <w:rsid w:val="00936544"/>
    <w:rsid w:val="00936685"/>
    <w:rsid w:val="009368F8"/>
    <w:rsid w:val="0093736C"/>
    <w:rsid w:val="0093786E"/>
    <w:rsid w:val="00940FCF"/>
    <w:rsid w:val="009442F3"/>
    <w:rsid w:val="0094788E"/>
    <w:rsid w:val="0095082B"/>
    <w:rsid w:val="00951C13"/>
    <w:rsid w:val="0095205F"/>
    <w:rsid w:val="009523E2"/>
    <w:rsid w:val="00953DA2"/>
    <w:rsid w:val="0095410E"/>
    <w:rsid w:val="009564FE"/>
    <w:rsid w:val="00956916"/>
    <w:rsid w:val="009603B9"/>
    <w:rsid w:val="00960666"/>
    <w:rsid w:val="00962F11"/>
    <w:rsid w:val="0096302E"/>
    <w:rsid w:val="0096309F"/>
    <w:rsid w:val="009649A7"/>
    <w:rsid w:val="00965B9C"/>
    <w:rsid w:val="00966085"/>
    <w:rsid w:val="00966A3A"/>
    <w:rsid w:val="009678A4"/>
    <w:rsid w:val="00967D00"/>
    <w:rsid w:val="00972DEE"/>
    <w:rsid w:val="009730AE"/>
    <w:rsid w:val="009740BB"/>
    <w:rsid w:val="00975CE4"/>
    <w:rsid w:val="00976039"/>
    <w:rsid w:val="009760FB"/>
    <w:rsid w:val="00976D84"/>
    <w:rsid w:val="00976DBA"/>
    <w:rsid w:val="009805D0"/>
    <w:rsid w:val="00981194"/>
    <w:rsid w:val="00981F65"/>
    <w:rsid w:val="00983FA2"/>
    <w:rsid w:val="00984A2F"/>
    <w:rsid w:val="00986760"/>
    <w:rsid w:val="00986AEB"/>
    <w:rsid w:val="0099578B"/>
    <w:rsid w:val="00995B97"/>
    <w:rsid w:val="009967D3"/>
    <w:rsid w:val="00996B73"/>
    <w:rsid w:val="00996ED5"/>
    <w:rsid w:val="00997993"/>
    <w:rsid w:val="00997ED1"/>
    <w:rsid w:val="009A0259"/>
    <w:rsid w:val="009A0886"/>
    <w:rsid w:val="009A30DF"/>
    <w:rsid w:val="009A3206"/>
    <w:rsid w:val="009A32A0"/>
    <w:rsid w:val="009A5045"/>
    <w:rsid w:val="009A564E"/>
    <w:rsid w:val="009A7DCE"/>
    <w:rsid w:val="009A7E8B"/>
    <w:rsid w:val="009B09D0"/>
    <w:rsid w:val="009B0C36"/>
    <w:rsid w:val="009B0F45"/>
    <w:rsid w:val="009B2475"/>
    <w:rsid w:val="009B2A0E"/>
    <w:rsid w:val="009B2D71"/>
    <w:rsid w:val="009B335F"/>
    <w:rsid w:val="009B39A9"/>
    <w:rsid w:val="009B3AF4"/>
    <w:rsid w:val="009B4240"/>
    <w:rsid w:val="009B4DA8"/>
    <w:rsid w:val="009B563E"/>
    <w:rsid w:val="009B6801"/>
    <w:rsid w:val="009B69AA"/>
    <w:rsid w:val="009B7B06"/>
    <w:rsid w:val="009C1985"/>
    <w:rsid w:val="009C2818"/>
    <w:rsid w:val="009C2B57"/>
    <w:rsid w:val="009C3804"/>
    <w:rsid w:val="009C6B59"/>
    <w:rsid w:val="009C7786"/>
    <w:rsid w:val="009D04B7"/>
    <w:rsid w:val="009D06B7"/>
    <w:rsid w:val="009D1C67"/>
    <w:rsid w:val="009D2E09"/>
    <w:rsid w:val="009D39F8"/>
    <w:rsid w:val="009D4BD9"/>
    <w:rsid w:val="009D54B5"/>
    <w:rsid w:val="009D6C23"/>
    <w:rsid w:val="009D7086"/>
    <w:rsid w:val="009D7920"/>
    <w:rsid w:val="009E0E0D"/>
    <w:rsid w:val="009E4BB6"/>
    <w:rsid w:val="009E54E0"/>
    <w:rsid w:val="009E6806"/>
    <w:rsid w:val="009E6ED4"/>
    <w:rsid w:val="009E7077"/>
    <w:rsid w:val="009E7CF2"/>
    <w:rsid w:val="009E7D3E"/>
    <w:rsid w:val="009E7F81"/>
    <w:rsid w:val="009F050A"/>
    <w:rsid w:val="009F2385"/>
    <w:rsid w:val="009F386C"/>
    <w:rsid w:val="009F4264"/>
    <w:rsid w:val="009F6395"/>
    <w:rsid w:val="009F673C"/>
    <w:rsid w:val="009F7161"/>
    <w:rsid w:val="00A005B9"/>
    <w:rsid w:val="00A010A4"/>
    <w:rsid w:val="00A01782"/>
    <w:rsid w:val="00A02252"/>
    <w:rsid w:val="00A02649"/>
    <w:rsid w:val="00A052F2"/>
    <w:rsid w:val="00A055CF"/>
    <w:rsid w:val="00A05D5D"/>
    <w:rsid w:val="00A0692D"/>
    <w:rsid w:val="00A06E36"/>
    <w:rsid w:val="00A076C6"/>
    <w:rsid w:val="00A07932"/>
    <w:rsid w:val="00A079D8"/>
    <w:rsid w:val="00A10FF1"/>
    <w:rsid w:val="00A12A3C"/>
    <w:rsid w:val="00A12B3B"/>
    <w:rsid w:val="00A1407C"/>
    <w:rsid w:val="00A14C34"/>
    <w:rsid w:val="00A14DC0"/>
    <w:rsid w:val="00A15694"/>
    <w:rsid w:val="00A15C81"/>
    <w:rsid w:val="00A1600D"/>
    <w:rsid w:val="00A166C6"/>
    <w:rsid w:val="00A17369"/>
    <w:rsid w:val="00A176C1"/>
    <w:rsid w:val="00A20DE0"/>
    <w:rsid w:val="00A24749"/>
    <w:rsid w:val="00A247EC"/>
    <w:rsid w:val="00A2487C"/>
    <w:rsid w:val="00A25625"/>
    <w:rsid w:val="00A25AD1"/>
    <w:rsid w:val="00A25F0D"/>
    <w:rsid w:val="00A2603C"/>
    <w:rsid w:val="00A26248"/>
    <w:rsid w:val="00A26E2F"/>
    <w:rsid w:val="00A274ED"/>
    <w:rsid w:val="00A3031A"/>
    <w:rsid w:val="00A3156D"/>
    <w:rsid w:val="00A32BAA"/>
    <w:rsid w:val="00A3309E"/>
    <w:rsid w:val="00A33BA5"/>
    <w:rsid w:val="00A345B2"/>
    <w:rsid w:val="00A34A14"/>
    <w:rsid w:val="00A35848"/>
    <w:rsid w:val="00A35CB1"/>
    <w:rsid w:val="00A372E5"/>
    <w:rsid w:val="00A37B68"/>
    <w:rsid w:val="00A37FF2"/>
    <w:rsid w:val="00A40CDB"/>
    <w:rsid w:val="00A40D05"/>
    <w:rsid w:val="00A429AA"/>
    <w:rsid w:val="00A43FE7"/>
    <w:rsid w:val="00A4537C"/>
    <w:rsid w:val="00A45906"/>
    <w:rsid w:val="00A45E0E"/>
    <w:rsid w:val="00A45E34"/>
    <w:rsid w:val="00A4628C"/>
    <w:rsid w:val="00A46D24"/>
    <w:rsid w:val="00A51911"/>
    <w:rsid w:val="00A53710"/>
    <w:rsid w:val="00A5454C"/>
    <w:rsid w:val="00A54EDE"/>
    <w:rsid w:val="00A55093"/>
    <w:rsid w:val="00A56160"/>
    <w:rsid w:val="00A5655F"/>
    <w:rsid w:val="00A57A7E"/>
    <w:rsid w:val="00A60160"/>
    <w:rsid w:val="00A60376"/>
    <w:rsid w:val="00A60894"/>
    <w:rsid w:val="00A61AD6"/>
    <w:rsid w:val="00A61B6C"/>
    <w:rsid w:val="00A6297D"/>
    <w:rsid w:val="00A62AB8"/>
    <w:rsid w:val="00A636EE"/>
    <w:rsid w:val="00A659B0"/>
    <w:rsid w:val="00A65AD6"/>
    <w:rsid w:val="00A65F73"/>
    <w:rsid w:val="00A67217"/>
    <w:rsid w:val="00A677C6"/>
    <w:rsid w:val="00A7012B"/>
    <w:rsid w:val="00A73959"/>
    <w:rsid w:val="00A74978"/>
    <w:rsid w:val="00A758AF"/>
    <w:rsid w:val="00A76481"/>
    <w:rsid w:val="00A76867"/>
    <w:rsid w:val="00A77B09"/>
    <w:rsid w:val="00A77C1C"/>
    <w:rsid w:val="00A80D90"/>
    <w:rsid w:val="00A813A3"/>
    <w:rsid w:val="00A8262C"/>
    <w:rsid w:val="00A82700"/>
    <w:rsid w:val="00A82AF9"/>
    <w:rsid w:val="00A8392E"/>
    <w:rsid w:val="00A8433E"/>
    <w:rsid w:val="00A84731"/>
    <w:rsid w:val="00A86AAD"/>
    <w:rsid w:val="00A87826"/>
    <w:rsid w:val="00A878A5"/>
    <w:rsid w:val="00A90042"/>
    <w:rsid w:val="00A90F59"/>
    <w:rsid w:val="00A91099"/>
    <w:rsid w:val="00A926CC"/>
    <w:rsid w:val="00A92E4B"/>
    <w:rsid w:val="00A945B0"/>
    <w:rsid w:val="00A94C0D"/>
    <w:rsid w:val="00A952DD"/>
    <w:rsid w:val="00A95469"/>
    <w:rsid w:val="00A969C1"/>
    <w:rsid w:val="00A96D6C"/>
    <w:rsid w:val="00A97B20"/>
    <w:rsid w:val="00A97D28"/>
    <w:rsid w:val="00AA04BE"/>
    <w:rsid w:val="00AA281A"/>
    <w:rsid w:val="00AA306B"/>
    <w:rsid w:val="00AA3A18"/>
    <w:rsid w:val="00AA4E74"/>
    <w:rsid w:val="00AA5D87"/>
    <w:rsid w:val="00AA6417"/>
    <w:rsid w:val="00AA6830"/>
    <w:rsid w:val="00AB0102"/>
    <w:rsid w:val="00AB13F4"/>
    <w:rsid w:val="00AB202E"/>
    <w:rsid w:val="00AB2648"/>
    <w:rsid w:val="00AB2FBB"/>
    <w:rsid w:val="00AB3575"/>
    <w:rsid w:val="00AB408F"/>
    <w:rsid w:val="00AB40BF"/>
    <w:rsid w:val="00AB48A7"/>
    <w:rsid w:val="00AB5231"/>
    <w:rsid w:val="00AB5795"/>
    <w:rsid w:val="00AB5981"/>
    <w:rsid w:val="00AB5DE8"/>
    <w:rsid w:val="00AB5FED"/>
    <w:rsid w:val="00AB6069"/>
    <w:rsid w:val="00AB6186"/>
    <w:rsid w:val="00AC3B7A"/>
    <w:rsid w:val="00AC5D8A"/>
    <w:rsid w:val="00AC6068"/>
    <w:rsid w:val="00AD0F13"/>
    <w:rsid w:val="00AD164B"/>
    <w:rsid w:val="00AD1EED"/>
    <w:rsid w:val="00AD49C4"/>
    <w:rsid w:val="00AD6037"/>
    <w:rsid w:val="00AD6BD3"/>
    <w:rsid w:val="00AD6C6E"/>
    <w:rsid w:val="00AD761D"/>
    <w:rsid w:val="00AE0C01"/>
    <w:rsid w:val="00AE0C36"/>
    <w:rsid w:val="00AE25B0"/>
    <w:rsid w:val="00AE2617"/>
    <w:rsid w:val="00AE2BBC"/>
    <w:rsid w:val="00AE3534"/>
    <w:rsid w:val="00AE415C"/>
    <w:rsid w:val="00AE484B"/>
    <w:rsid w:val="00AE5B70"/>
    <w:rsid w:val="00AF00DF"/>
    <w:rsid w:val="00AF048E"/>
    <w:rsid w:val="00AF382F"/>
    <w:rsid w:val="00AF3DB7"/>
    <w:rsid w:val="00AF3FF2"/>
    <w:rsid w:val="00AF4C80"/>
    <w:rsid w:val="00AF51C8"/>
    <w:rsid w:val="00AF55A4"/>
    <w:rsid w:val="00AF631A"/>
    <w:rsid w:val="00AF6758"/>
    <w:rsid w:val="00AF6A9C"/>
    <w:rsid w:val="00AF6DB1"/>
    <w:rsid w:val="00AF733A"/>
    <w:rsid w:val="00AF7B72"/>
    <w:rsid w:val="00B02C21"/>
    <w:rsid w:val="00B06464"/>
    <w:rsid w:val="00B064FD"/>
    <w:rsid w:val="00B07610"/>
    <w:rsid w:val="00B07B23"/>
    <w:rsid w:val="00B07F3E"/>
    <w:rsid w:val="00B122DC"/>
    <w:rsid w:val="00B131E5"/>
    <w:rsid w:val="00B13D3C"/>
    <w:rsid w:val="00B1533A"/>
    <w:rsid w:val="00B15462"/>
    <w:rsid w:val="00B1564E"/>
    <w:rsid w:val="00B16C1F"/>
    <w:rsid w:val="00B17457"/>
    <w:rsid w:val="00B17877"/>
    <w:rsid w:val="00B20766"/>
    <w:rsid w:val="00B20A56"/>
    <w:rsid w:val="00B21581"/>
    <w:rsid w:val="00B215B1"/>
    <w:rsid w:val="00B2251B"/>
    <w:rsid w:val="00B247C3"/>
    <w:rsid w:val="00B2526F"/>
    <w:rsid w:val="00B25A99"/>
    <w:rsid w:val="00B2709E"/>
    <w:rsid w:val="00B27A21"/>
    <w:rsid w:val="00B30F9E"/>
    <w:rsid w:val="00B31088"/>
    <w:rsid w:val="00B319DA"/>
    <w:rsid w:val="00B31E00"/>
    <w:rsid w:val="00B34C8A"/>
    <w:rsid w:val="00B34CD9"/>
    <w:rsid w:val="00B3672A"/>
    <w:rsid w:val="00B375A5"/>
    <w:rsid w:val="00B4010A"/>
    <w:rsid w:val="00B411C9"/>
    <w:rsid w:val="00B41799"/>
    <w:rsid w:val="00B418B7"/>
    <w:rsid w:val="00B42A3E"/>
    <w:rsid w:val="00B43175"/>
    <w:rsid w:val="00B441BF"/>
    <w:rsid w:val="00B45259"/>
    <w:rsid w:val="00B454C0"/>
    <w:rsid w:val="00B46327"/>
    <w:rsid w:val="00B46372"/>
    <w:rsid w:val="00B466D2"/>
    <w:rsid w:val="00B46C6D"/>
    <w:rsid w:val="00B46D01"/>
    <w:rsid w:val="00B47132"/>
    <w:rsid w:val="00B532C6"/>
    <w:rsid w:val="00B54804"/>
    <w:rsid w:val="00B54AD9"/>
    <w:rsid w:val="00B54B53"/>
    <w:rsid w:val="00B54D4C"/>
    <w:rsid w:val="00B55BDC"/>
    <w:rsid w:val="00B560EE"/>
    <w:rsid w:val="00B600DB"/>
    <w:rsid w:val="00B60509"/>
    <w:rsid w:val="00B63508"/>
    <w:rsid w:val="00B63E9B"/>
    <w:rsid w:val="00B65209"/>
    <w:rsid w:val="00B725E1"/>
    <w:rsid w:val="00B72AB2"/>
    <w:rsid w:val="00B72EAC"/>
    <w:rsid w:val="00B74ABB"/>
    <w:rsid w:val="00B74DCC"/>
    <w:rsid w:val="00B74F42"/>
    <w:rsid w:val="00B75131"/>
    <w:rsid w:val="00B770AD"/>
    <w:rsid w:val="00B81A9E"/>
    <w:rsid w:val="00B82B75"/>
    <w:rsid w:val="00B82DAD"/>
    <w:rsid w:val="00B82E55"/>
    <w:rsid w:val="00B8317F"/>
    <w:rsid w:val="00B8408B"/>
    <w:rsid w:val="00B842B3"/>
    <w:rsid w:val="00B84C3B"/>
    <w:rsid w:val="00B8528D"/>
    <w:rsid w:val="00B8532B"/>
    <w:rsid w:val="00B85683"/>
    <w:rsid w:val="00B8695E"/>
    <w:rsid w:val="00B87278"/>
    <w:rsid w:val="00B9025F"/>
    <w:rsid w:val="00B92025"/>
    <w:rsid w:val="00B921B8"/>
    <w:rsid w:val="00B934E3"/>
    <w:rsid w:val="00B93A8F"/>
    <w:rsid w:val="00B93C15"/>
    <w:rsid w:val="00B944A1"/>
    <w:rsid w:val="00B9640F"/>
    <w:rsid w:val="00B96730"/>
    <w:rsid w:val="00BA04F0"/>
    <w:rsid w:val="00BA17DF"/>
    <w:rsid w:val="00BA5384"/>
    <w:rsid w:val="00BA57A4"/>
    <w:rsid w:val="00BA7151"/>
    <w:rsid w:val="00BA7156"/>
    <w:rsid w:val="00BA7D09"/>
    <w:rsid w:val="00BB0510"/>
    <w:rsid w:val="00BB0B55"/>
    <w:rsid w:val="00BB1980"/>
    <w:rsid w:val="00BB1DEA"/>
    <w:rsid w:val="00BB2194"/>
    <w:rsid w:val="00BB25DC"/>
    <w:rsid w:val="00BB2A88"/>
    <w:rsid w:val="00BB2F64"/>
    <w:rsid w:val="00BB34AD"/>
    <w:rsid w:val="00BB3A6F"/>
    <w:rsid w:val="00BB3BBC"/>
    <w:rsid w:val="00BB4518"/>
    <w:rsid w:val="00BB57D5"/>
    <w:rsid w:val="00BB642C"/>
    <w:rsid w:val="00BB6595"/>
    <w:rsid w:val="00BB78D3"/>
    <w:rsid w:val="00BB79E7"/>
    <w:rsid w:val="00BB7AEC"/>
    <w:rsid w:val="00BC0453"/>
    <w:rsid w:val="00BC0BA5"/>
    <w:rsid w:val="00BC0D74"/>
    <w:rsid w:val="00BC0E1E"/>
    <w:rsid w:val="00BC1260"/>
    <w:rsid w:val="00BC14A0"/>
    <w:rsid w:val="00BC1790"/>
    <w:rsid w:val="00BC1AAE"/>
    <w:rsid w:val="00BC32B0"/>
    <w:rsid w:val="00BC391E"/>
    <w:rsid w:val="00BC48E6"/>
    <w:rsid w:val="00BC4BF5"/>
    <w:rsid w:val="00BC5C08"/>
    <w:rsid w:val="00BC61C0"/>
    <w:rsid w:val="00BC62AA"/>
    <w:rsid w:val="00BC672C"/>
    <w:rsid w:val="00BD1668"/>
    <w:rsid w:val="00BD1A29"/>
    <w:rsid w:val="00BD1FDB"/>
    <w:rsid w:val="00BD229D"/>
    <w:rsid w:val="00BD2C93"/>
    <w:rsid w:val="00BD3C57"/>
    <w:rsid w:val="00BD4DBD"/>
    <w:rsid w:val="00BD5ED9"/>
    <w:rsid w:val="00BD6BB5"/>
    <w:rsid w:val="00BD7AF3"/>
    <w:rsid w:val="00BE04E7"/>
    <w:rsid w:val="00BE07D0"/>
    <w:rsid w:val="00BE086D"/>
    <w:rsid w:val="00BE0A28"/>
    <w:rsid w:val="00BE183A"/>
    <w:rsid w:val="00BE1FA9"/>
    <w:rsid w:val="00BE2D38"/>
    <w:rsid w:val="00BF069A"/>
    <w:rsid w:val="00BF0888"/>
    <w:rsid w:val="00BF0EC7"/>
    <w:rsid w:val="00BF567F"/>
    <w:rsid w:val="00BF57B2"/>
    <w:rsid w:val="00BF5E7F"/>
    <w:rsid w:val="00BF7836"/>
    <w:rsid w:val="00C00305"/>
    <w:rsid w:val="00C01446"/>
    <w:rsid w:val="00C025B4"/>
    <w:rsid w:val="00C027BC"/>
    <w:rsid w:val="00C02846"/>
    <w:rsid w:val="00C034D2"/>
    <w:rsid w:val="00C03538"/>
    <w:rsid w:val="00C03C5F"/>
    <w:rsid w:val="00C03E47"/>
    <w:rsid w:val="00C04DDD"/>
    <w:rsid w:val="00C05AE7"/>
    <w:rsid w:val="00C05D50"/>
    <w:rsid w:val="00C07312"/>
    <w:rsid w:val="00C10C6D"/>
    <w:rsid w:val="00C10CAC"/>
    <w:rsid w:val="00C10E94"/>
    <w:rsid w:val="00C10F72"/>
    <w:rsid w:val="00C11191"/>
    <w:rsid w:val="00C11EF7"/>
    <w:rsid w:val="00C122BC"/>
    <w:rsid w:val="00C122F0"/>
    <w:rsid w:val="00C12B1F"/>
    <w:rsid w:val="00C14A7E"/>
    <w:rsid w:val="00C14FE3"/>
    <w:rsid w:val="00C15137"/>
    <w:rsid w:val="00C15480"/>
    <w:rsid w:val="00C1742F"/>
    <w:rsid w:val="00C17875"/>
    <w:rsid w:val="00C1787D"/>
    <w:rsid w:val="00C20176"/>
    <w:rsid w:val="00C23872"/>
    <w:rsid w:val="00C23FD8"/>
    <w:rsid w:val="00C258B6"/>
    <w:rsid w:val="00C25D7A"/>
    <w:rsid w:val="00C25E21"/>
    <w:rsid w:val="00C2776B"/>
    <w:rsid w:val="00C27B32"/>
    <w:rsid w:val="00C30EAF"/>
    <w:rsid w:val="00C32196"/>
    <w:rsid w:val="00C32247"/>
    <w:rsid w:val="00C329EF"/>
    <w:rsid w:val="00C33797"/>
    <w:rsid w:val="00C33812"/>
    <w:rsid w:val="00C33F3A"/>
    <w:rsid w:val="00C351DC"/>
    <w:rsid w:val="00C35E5C"/>
    <w:rsid w:val="00C36342"/>
    <w:rsid w:val="00C403E1"/>
    <w:rsid w:val="00C4055C"/>
    <w:rsid w:val="00C407C5"/>
    <w:rsid w:val="00C40D6A"/>
    <w:rsid w:val="00C41A77"/>
    <w:rsid w:val="00C41E1E"/>
    <w:rsid w:val="00C4327B"/>
    <w:rsid w:val="00C433BB"/>
    <w:rsid w:val="00C441A5"/>
    <w:rsid w:val="00C44820"/>
    <w:rsid w:val="00C44BA6"/>
    <w:rsid w:val="00C461AA"/>
    <w:rsid w:val="00C46946"/>
    <w:rsid w:val="00C509DD"/>
    <w:rsid w:val="00C50B88"/>
    <w:rsid w:val="00C50FAA"/>
    <w:rsid w:val="00C511AD"/>
    <w:rsid w:val="00C51B5B"/>
    <w:rsid w:val="00C51E9E"/>
    <w:rsid w:val="00C52BFF"/>
    <w:rsid w:val="00C5455D"/>
    <w:rsid w:val="00C55096"/>
    <w:rsid w:val="00C55CD0"/>
    <w:rsid w:val="00C60104"/>
    <w:rsid w:val="00C613CC"/>
    <w:rsid w:val="00C62E02"/>
    <w:rsid w:val="00C64043"/>
    <w:rsid w:val="00C65BDE"/>
    <w:rsid w:val="00C676CB"/>
    <w:rsid w:val="00C67A74"/>
    <w:rsid w:val="00C70CA5"/>
    <w:rsid w:val="00C72A1D"/>
    <w:rsid w:val="00C72E1B"/>
    <w:rsid w:val="00C744ED"/>
    <w:rsid w:val="00C74CF7"/>
    <w:rsid w:val="00C754F0"/>
    <w:rsid w:val="00C763A3"/>
    <w:rsid w:val="00C76D1E"/>
    <w:rsid w:val="00C77142"/>
    <w:rsid w:val="00C80EDA"/>
    <w:rsid w:val="00C82246"/>
    <w:rsid w:val="00C83AC9"/>
    <w:rsid w:val="00C8446C"/>
    <w:rsid w:val="00C87112"/>
    <w:rsid w:val="00C90BC5"/>
    <w:rsid w:val="00C91A87"/>
    <w:rsid w:val="00C92F3E"/>
    <w:rsid w:val="00C9371B"/>
    <w:rsid w:val="00C93DB5"/>
    <w:rsid w:val="00C946BA"/>
    <w:rsid w:val="00C96168"/>
    <w:rsid w:val="00C96330"/>
    <w:rsid w:val="00C96389"/>
    <w:rsid w:val="00C97308"/>
    <w:rsid w:val="00C975A3"/>
    <w:rsid w:val="00C97ECE"/>
    <w:rsid w:val="00CA010D"/>
    <w:rsid w:val="00CA1A33"/>
    <w:rsid w:val="00CA1AEF"/>
    <w:rsid w:val="00CA1E53"/>
    <w:rsid w:val="00CA2323"/>
    <w:rsid w:val="00CA44BA"/>
    <w:rsid w:val="00CA4801"/>
    <w:rsid w:val="00CA4F8C"/>
    <w:rsid w:val="00CA77FD"/>
    <w:rsid w:val="00CB07FC"/>
    <w:rsid w:val="00CB084A"/>
    <w:rsid w:val="00CB0BD9"/>
    <w:rsid w:val="00CB1768"/>
    <w:rsid w:val="00CB1D95"/>
    <w:rsid w:val="00CB1E8E"/>
    <w:rsid w:val="00CB20AC"/>
    <w:rsid w:val="00CB3151"/>
    <w:rsid w:val="00CB3C6C"/>
    <w:rsid w:val="00CB4B2A"/>
    <w:rsid w:val="00CC24A2"/>
    <w:rsid w:val="00CC2CEE"/>
    <w:rsid w:val="00CC2EB9"/>
    <w:rsid w:val="00CC570B"/>
    <w:rsid w:val="00CD18C2"/>
    <w:rsid w:val="00CD1B48"/>
    <w:rsid w:val="00CD4FE4"/>
    <w:rsid w:val="00CD5820"/>
    <w:rsid w:val="00CD5DDB"/>
    <w:rsid w:val="00CD69EC"/>
    <w:rsid w:val="00CD75EF"/>
    <w:rsid w:val="00CE238E"/>
    <w:rsid w:val="00CE2E5D"/>
    <w:rsid w:val="00CE3281"/>
    <w:rsid w:val="00CE37A2"/>
    <w:rsid w:val="00CE5395"/>
    <w:rsid w:val="00CE5B2F"/>
    <w:rsid w:val="00CE5D4D"/>
    <w:rsid w:val="00CF0B59"/>
    <w:rsid w:val="00CF1959"/>
    <w:rsid w:val="00CF1DC0"/>
    <w:rsid w:val="00CF3752"/>
    <w:rsid w:val="00CF3EAD"/>
    <w:rsid w:val="00CF4903"/>
    <w:rsid w:val="00CF5AA8"/>
    <w:rsid w:val="00CF6F55"/>
    <w:rsid w:val="00D01BEA"/>
    <w:rsid w:val="00D01D80"/>
    <w:rsid w:val="00D02A3D"/>
    <w:rsid w:val="00D03831"/>
    <w:rsid w:val="00D04B4D"/>
    <w:rsid w:val="00D074EF"/>
    <w:rsid w:val="00D1043C"/>
    <w:rsid w:val="00D118EC"/>
    <w:rsid w:val="00D11C2C"/>
    <w:rsid w:val="00D1338C"/>
    <w:rsid w:val="00D138D3"/>
    <w:rsid w:val="00D13CD4"/>
    <w:rsid w:val="00D161CF"/>
    <w:rsid w:val="00D167F7"/>
    <w:rsid w:val="00D16886"/>
    <w:rsid w:val="00D16A6B"/>
    <w:rsid w:val="00D16BBB"/>
    <w:rsid w:val="00D17FC0"/>
    <w:rsid w:val="00D206B9"/>
    <w:rsid w:val="00D234BD"/>
    <w:rsid w:val="00D23694"/>
    <w:rsid w:val="00D24057"/>
    <w:rsid w:val="00D24599"/>
    <w:rsid w:val="00D24EFA"/>
    <w:rsid w:val="00D260D8"/>
    <w:rsid w:val="00D270ED"/>
    <w:rsid w:val="00D273E2"/>
    <w:rsid w:val="00D3113D"/>
    <w:rsid w:val="00D31CE8"/>
    <w:rsid w:val="00D324F0"/>
    <w:rsid w:val="00D35BBE"/>
    <w:rsid w:val="00D36B09"/>
    <w:rsid w:val="00D40E76"/>
    <w:rsid w:val="00D4103F"/>
    <w:rsid w:val="00D41DE1"/>
    <w:rsid w:val="00D41FBF"/>
    <w:rsid w:val="00D434AC"/>
    <w:rsid w:val="00D44FBD"/>
    <w:rsid w:val="00D45E49"/>
    <w:rsid w:val="00D47280"/>
    <w:rsid w:val="00D47A10"/>
    <w:rsid w:val="00D50A77"/>
    <w:rsid w:val="00D53911"/>
    <w:rsid w:val="00D54497"/>
    <w:rsid w:val="00D54C4A"/>
    <w:rsid w:val="00D5573C"/>
    <w:rsid w:val="00D55A25"/>
    <w:rsid w:val="00D55A9A"/>
    <w:rsid w:val="00D56C59"/>
    <w:rsid w:val="00D56DAA"/>
    <w:rsid w:val="00D572F9"/>
    <w:rsid w:val="00D60454"/>
    <w:rsid w:val="00D60FF2"/>
    <w:rsid w:val="00D61AEB"/>
    <w:rsid w:val="00D61C36"/>
    <w:rsid w:val="00D6381B"/>
    <w:rsid w:val="00D63C83"/>
    <w:rsid w:val="00D64740"/>
    <w:rsid w:val="00D65EC0"/>
    <w:rsid w:val="00D6775F"/>
    <w:rsid w:val="00D67F76"/>
    <w:rsid w:val="00D70A05"/>
    <w:rsid w:val="00D70ABF"/>
    <w:rsid w:val="00D71BAD"/>
    <w:rsid w:val="00D73B24"/>
    <w:rsid w:val="00D73BB5"/>
    <w:rsid w:val="00D73DAA"/>
    <w:rsid w:val="00D7438C"/>
    <w:rsid w:val="00D7458D"/>
    <w:rsid w:val="00D754C0"/>
    <w:rsid w:val="00D77181"/>
    <w:rsid w:val="00D77D03"/>
    <w:rsid w:val="00D77F95"/>
    <w:rsid w:val="00D806AF"/>
    <w:rsid w:val="00D828C5"/>
    <w:rsid w:val="00D82D9E"/>
    <w:rsid w:val="00D834AF"/>
    <w:rsid w:val="00D83507"/>
    <w:rsid w:val="00D83C61"/>
    <w:rsid w:val="00D84187"/>
    <w:rsid w:val="00D8533A"/>
    <w:rsid w:val="00D86819"/>
    <w:rsid w:val="00D87458"/>
    <w:rsid w:val="00D901DB"/>
    <w:rsid w:val="00D9178E"/>
    <w:rsid w:val="00D9318A"/>
    <w:rsid w:val="00D93415"/>
    <w:rsid w:val="00D93CC4"/>
    <w:rsid w:val="00D93EDF"/>
    <w:rsid w:val="00D95084"/>
    <w:rsid w:val="00D957BE"/>
    <w:rsid w:val="00D95CCC"/>
    <w:rsid w:val="00D95E83"/>
    <w:rsid w:val="00D964CA"/>
    <w:rsid w:val="00DA02BE"/>
    <w:rsid w:val="00DA0884"/>
    <w:rsid w:val="00DA3030"/>
    <w:rsid w:val="00DA46D5"/>
    <w:rsid w:val="00DA4AA5"/>
    <w:rsid w:val="00DA5175"/>
    <w:rsid w:val="00DA649D"/>
    <w:rsid w:val="00DA7B43"/>
    <w:rsid w:val="00DA7ED2"/>
    <w:rsid w:val="00DB2F23"/>
    <w:rsid w:val="00DB39DB"/>
    <w:rsid w:val="00DB3BDA"/>
    <w:rsid w:val="00DB43DD"/>
    <w:rsid w:val="00DB43F2"/>
    <w:rsid w:val="00DB56D7"/>
    <w:rsid w:val="00DB59E5"/>
    <w:rsid w:val="00DB65F1"/>
    <w:rsid w:val="00DB75D7"/>
    <w:rsid w:val="00DB7F28"/>
    <w:rsid w:val="00DC03CD"/>
    <w:rsid w:val="00DC20F3"/>
    <w:rsid w:val="00DC2A9B"/>
    <w:rsid w:val="00DC2D6F"/>
    <w:rsid w:val="00DC2EAF"/>
    <w:rsid w:val="00DC53A1"/>
    <w:rsid w:val="00DC544E"/>
    <w:rsid w:val="00DC5796"/>
    <w:rsid w:val="00DC5A4A"/>
    <w:rsid w:val="00DC6F20"/>
    <w:rsid w:val="00DC7AB2"/>
    <w:rsid w:val="00DD124B"/>
    <w:rsid w:val="00DD1C4B"/>
    <w:rsid w:val="00DD1F75"/>
    <w:rsid w:val="00DD3EDC"/>
    <w:rsid w:val="00DD4017"/>
    <w:rsid w:val="00DD43B1"/>
    <w:rsid w:val="00DD4EA2"/>
    <w:rsid w:val="00DD51C6"/>
    <w:rsid w:val="00DD5509"/>
    <w:rsid w:val="00DD5AA9"/>
    <w:rsid w:val="00DD5D3D"/>
    <w:rsid w:val="00DD6E43"/>
    <w:rsid w:val="00DE0DCD"/>
    <w:rsid w:val="00DE1C19"/>
    <w:rsid w:val="00DE28F7"/>
    <w:rsid w:val="00DE478F"/>
    <w:rsid w:val="00DE5CF4"/>
    <w:rsid w:val="00DE6675"/>
    <w:rsid w:val="00DE6F60"/>
    <w:rsid w:val="00DE734F"/>
    <w:rsid w:val="00DE7D0A"/>
    <w:rsid w:val="00DF18CD"/>
    <w:rsid w:val="00DF1D79"/>
    <w:rsid w:val="00DF229A"/>
    <w:rsid w:val="00DF2A5D"/>
    <w:rsid w:val="00DF326D"/>
    <w:rsid w:val="00DF3713"/>
    <w:rsid w:val="00DF4410"/>
    <w:rsid w:val="00DF779A"/>
    <w:rsid w:val="00E0181D"/>
    <w:rsid w:val="00E019CD"/>
    <w:rsid w:val="00E01FBB"/>
    <w:rsid w:val="00E02237"/>
    <w:rsid w:val="00E02805"/>
    <w:rsid w:val="00E03985"/>
    <w:rsid w:val="00E072D9"/>
    <w:rsid w:val="00E0735C"/>
    <w:rsid w:val="00E07A61"/>
    <w:rsid w:val="00E07B59"/>
    <w:rsid w:val="00E07D0F"/>
    <w:rsid w:val="00E10330"/>
    <w:rsid w:val="00E114D3"/>
    <w:rsid w:val="00E118F8"/>
    <w:rsid w:val="00E11D07"/>
    <w:rsid w:val="00E11FC1"/>
    <w:rsid w:val="00E147B5"/>
    <w:rsid w:val="00E14825"/>
    <w:rsid w:val="00E14C49"/>
    <w:rsid w:val="00E15C7D"/>
    <w:rsid w:val="00E171CC"/>
    <w:rsid w:val="00E177A9"/>
    <w:rsid w:val="00E200C8"/>
    <w:rsid w:val="00E20CF9"/>
    <w:rsid w:val="00E20D63"/>
    <w:rsid w:val="00E20F78"/>
    <w:rsid w:val="00E210E4"/>
    <w:rsid w:val="00E23D8C"/>
    <w:rsid w:val="00E25272"/>
    <w:rsid w:val="00E26024"/>
    <w:rsid w:val="00E26A2F"/>
    <w:rsid w:val="00E31764"/>
    <w:rsid w:val="00E3193F"/>
    <w:rsid w:val="00E31B5B"/>
    <w:rsid w:val="00E36133"/>
    <w:rsid w:val="00E37C28"/>
    <w:rsid w:val="00E40E31"/>
    <w:rsid w:val="00E434AF"/>
    <w:rsid w:val="00E43F75"/>
    <w:rsid w:val="00E45176"/>
    <w:rsid w:val="00E46657"/>
    <w:rsid w:val="00E46CDC"/>
    <w:rsid w:val="00E4718A"/>
    <w:rsid w:val="00E477C2"/>
    <w:rsid w:val="00E5015E"/>
    <w:rsid w:val="00E5048F"/>
    <w:rsid w:val="00E50756"/>
    <w:rsid w:val="00E50801"/>
    <w:rsid w:val="00E51621"/>
    <w:rsid w:val="00E53019"/>
    <w:rsid w:val="00E53508"/>
    <w:rsid w:val="00E538C9"/>
    <w:rsid w:val="00E543BB"/>
    <w:rsid w:val="00E54C6A"/>
    <w:rsid w:val="00E554E2"/>
    <w:rsid w:val="00E55769"/>
    <w:rsid w:val="00E56D05"/>
    <w:rsid w:val="00E607B8"/>
    <w:rsid w:val="00E610CF"/>
    <w:rsid w:val="00E618A5"/>
    <w:rsid w:val="00E619A8"/>
    <w:rsid w:val="00E62235"/>
    <w:rsid w:val="00E63AF0"/>
    <w:rsid w:val="00E64439"/>
    <w:rsid w:val="00E64FF9"/>
    <w:rsid w:val="00E65992"/>
    <w:rsid w:val="00E66684"/>
    <w:rsid w:val="00E670CE"/>
    <w:rsid w:val="00E672D2"/>
    <w:rsid w:val="00E67C41"/>
    <w:rsid w:val="00E70724"/>
    <w:rsid w:val="00E714F5"/>
    <w:rsid w:val="00E71912"/>
    <w:rsid w:val="00E72017"/>
    <w:rsid w:val="00E72D00"/>
    <w:rsid w:val="00E73201"/>
    <w:rsid w:val="00E73407"/>
    <w:rsid w:val="00E75364"/>
    <w:rsid w:val="00E754CB"/>
    <w:rsid w:val="00E75802"/>
    <w:rsid w:val="00E760F5"/>
    <w:rsid w:val="00E76DD2"/>
    <w:rsid w:val="00E77600"/>
    <w:rsid w:val="00E83B45"/>
    <w:rsid w:val="00E84516"/>
    <w:rsid w:val="00E84DE7"/>
    <w:rsid w:val="00E85366"/>
    <w:rsid w:val="00E85D16"/>
    <w:rsid w:val="00E86945"/>
    <w:rsid w:val="00E8694B"/>
    <w:rsid w:val="00E9006B"/>
    <w:rsid w:val="00E90144"/>
    <w:rsid w:val="00E90D1D"/>
    <w:rsid w:val="00E9184E"/>
    <w:rsid w:val="00E9283D"/>
    <w:rsid w:val="00E93D6B"/>
    <w:rsid w:val="00E94456"/>
    <w:rsid w:val="00E956D8"/>
    <w:rsid w:val="00E96011"/>
    <w:rsid w:val="00E968ED"/>
    <w:rsid w:val="00E972C2"/>
    <w:rsid w:val="00E97D8D"/>
    <w:rsid w:val="00EA0828"/>
    <w:rsid w:val="00EA0F1A"/>
    <w:rsid w:val="00EA2773"/>
    <w:rsid w:val="00EA29D9"/>
    <w:rsid w:val="00EA2F2D"/>
    <w:rsid w:val="00EA31E8"/>
    <w:rsid w:val="00EA4824"/>
    <w:rsid w:val="00EA4DBD"/>
    <w:rsid w:val="00EA515D"/>
    <w:rsid w:val="00EA56A6"/>
    <w:rsid w:val="00EA7FE0"/>
    <w:rsid w:val="00EB0A0A"/>
    <w:rsid w:val="00EB14B8"/>
    <w:rsid w:val="00EB1B6F"/>
    <w:rsid w:val="00EB55C4"/>
    <w:rsid w:val="00EB68E7"/>
    <w:rsid w:val="00EB7098"/>
    <w:rsid w:val="00EB7978"/>
    <w:rsid w:val="00EC0547"/>
    <w:rsid w:val="00EC0C73"/>
    <w:rsid w:val="00EC1513"/>
    <w:rsid w:val="00EC1CDA"/>
    <w:rsid w:val="00EC1D00"/>
    <w:rsid w:val="00EC1D49"/>
    <w:rsid w:val="00EC2558"/>
    <w:rsid w:val="00EC2DB3"/>
    <w:rsid w:val="00EC43F5"/>
    <w:rsid w:val="00EC4A62"/>
    <w:rsid w:val="00EC5436"/>
    <w:rsid w:val="00EC5677"/>
    <w:rsid w:val="00EC74B1"/>
    <w:rsid w:val="00ED0EE0"/>
    <w:rsid w:val="00ED15C9"/>
    <w:rsid w:val="00ED1854"/>
    <w:rsid w:val="00ED197E"/>
    <w:rsid w:val="00ED1C75"/>
    <w:rsid w:val="00ED2962"/>
    <w:rsid w:val="00ED2A78"/>
    <w:rsid w:val="00ED2C2A"/>
    <w:rsid w:val="00ED4B37"/>
    <w:rsid w:val="00ED517C"/>
    <w:rsid w:val="00ED577C"/>
    <w:rsid w:val="00ED61CA"/>
    <w:rsid w:val="00ED66AF"/>
    <w:rsid w:val="00ED714D"/>
    <w:rsid w:val="00ED723C"/>
    <w:rsid w:val="00EE0F37"/>
    <w:rsid w:val="00EE2D90"/>
    <w:rsid w:val="00EE42D6"/>
    <w:rsid w:val="00EE4CCE"/>
    <w:rsid w:val="00EE7303"/>
    <w:rsid w:val="00EE78F8"/>
    <w:rsid w:val="00EE7B3B"/>
    <w:rsid w:val="00EE7D16"/>
    <w:rsid w:val="00EF02EE"/>
    <w:rsid w:val="00EF2735"/>
    <w:rsid w:val="00EF2C1D"/>
    <w:rsid w:val="00EF2CD7"/>
    <w:rsid w:val="00EF4382"/>
    <w:rsid w:val="00EF57EE"/>
    <w:rsid w:val="00EF5B39"/>
    <w:rsid w:val="00EF63C8"/>
    <w:rsid w:val="00EF69B2"/>
    <w:rsid w:val="00F0103E"/>
    <w:rsid w:val="00F0156C"/>
    <w:rsid w:val="00F01F70"/>
    <w:rsid w:val="00F030E6"/>
    <w:rsid w:val="00F041A9"/>
    <w:rsid w:val="00F042A4"/>
    <w:rsid w:val="00F05772"/>
    <w:rsid w:val="00F06FB0"/>
    <w:rsid w:val="00F07362"/>
    <w:rsid w:val="00F0756F"/>
    <w:rsid w:val="00F07866"/>
    <w:rsid w:val="00F111A1"/>
    <w:rsid w:val="00F1184D"/>
    <w:rsid w:val="00F12784"/>
    <w:rsid w:val="00F1356F"/>
    <w:rsid w:val="00F1359C"/>
    <w:rsid w:val="00F14691"/>
    <w:rsid w:val="00F14FD8"/>
    <w:rsid w:val="00F16827"/>
    <w:rsid w:val="00F16D7C"/>
    <w:rsid w:val="00F16DBA"/>
    <w:rsid w:val="00F173BA"/>
    <w:rsid w:val="00F17A78"/>
    <w:rsid w:val="00F17D2F"/>
    <w:rsid w:val="00F220A0"/>
    <w:rsid w:val="00F22505"/>
    <w:rsid w:val="00F22EBD"/>
    <w:rsid w:val="00F23074"/>
    <w:rsid w:val="00F239D6"/>
    <w:rsid w:val="00F24276"/>
    <w:rsid w:val="00F24F7A"/>
    <w:rsid w:val="00F265DB"/>
    <w:rsid w:val="00F279C2"/>
    <w:rsid w:val="00F27C35"/>
    <w:rsid w:val="00F306BE"/>
    <w:rsid w:val="00F30C2C"/>
    <w:rsid w:val="00F30FD3"/>
    <w:rsid w:val="00F31828"/>
    <w:rsid w:val="00F31A64"/>
    <w:rsid w:val="00F31E82"/>
    <w:rsid w:val="00F3316B"/>
    <w:rsid w:val="00F33EF8"/>
    <w:rsid w:val="00F3518F"/>
    <w:rsid w:val="00F35A57"/>
    <w:rsid w:val="00F3654D"/>
    <w:rsid w:val="00F370B0"/>
    <w:rsid w:val="00F376DF"/>
    <w:rsid w:val="00F37A47"/>
    <w:rsid w:val="00F37F31"/>
    <w:rsid w:val="00F41885"/>
    <w:rsid w:val="00F42411"/>
    <w:rsid w:val="00F440B3"/>
    <w:rsid w:val="00F4548E"/>
    <w:rsid w:val="00F454AE"/>
    <w:rsid w:val="00F473E6"/>
    <w:rsid w:val="00F507E9"/>
    <w:rsid w:val="00F51176"/>
    <w:rsid w:val="00F5124A"/>
    <w:rsid w:val="00F51BA8"/>
    <w:rsid w:val="00F5341E"/>
    <w:rsid w:val="00F53860"/>
    <w:rsid w:val="00F5482A"/>
    <w:rsid w:val="00F55632"/>
    <w:rsid w:val="00F5580E"/>
    <w:rsid w:val="00F60D5D"/>
    <w:rsid w:val="00F61147"/>
    <w:rsid w:val="00F631E8"/>
    <w:rsid w:val="00F635B8"/>
    <w:rsid w:val="00F63820"/>
    <w:rsid w:val="00F65400"/>
    <w:rsid w:val="00F66438"/>
    <w:rsid w:val="00F66E5B"/>
    <w:rsid w:val="00F7019E"/>
    <w:rsid w:val="00F71177"/>
    <w:rsid w:val="00F71690"/>
    <w:rsid w:val="00F74008"/>
    <w:rsid w:val="00F74C97"/>
    <w:rsid w:val="00F760C4"/>
    <w:rsid w:val="00F76197"/>
    <w:rsid w:val="00F76FB3"/>
    <w:rsid w:val="00F8108F"/>
    <w:rsid w:val="00F81179"/>
    <w:rsid w:val="00F81789"/>
    <w:rsid w:val="00F81ED3"/>
    <w:rsid w:val="00F82430"/>
    <w:rsid w:val="00F828F9"/>
    <w:rsid w:val="00F8424E"/>
    <w:rsid w:val="00F851BE"/>
    <w:rsid w:val="00F8698E"/>
    <w:rsid w:val="00F86C65"/>
    <w:rsid w:val="00F86F04"/>
    <w:rsid w:val="00F87E1B"/>
    <w:rsid w:val="00F91965"/>
    <w:rsid w:val="00F91EBF"/>
    <w:rsid w:val="00F930BB"/>
    <w:rsid w:val="00F942A8"/>
    <w:rsid w:val="00F94577"/>
    <w:rsid w:val="00F959F4"/>
    <w:rsid w:val="00F968BF"/>
    <w:rsid w:val="00F97A76"/>
    <w:rsid w:val="00FA0DD2"/>
    <w:rsid w:val="00FA17F5"/>
    <w:rsid w:val="00FA27AE"/>
    <w:rsid w:val="00FA4B5E"/>
    <w:rsid w:val="00FA5CC3"/>
    <w:rsid w:val="00FA6A8D"/>
    <w:rsid w:val="00FA7507"/>
    <w:rsid w:val="00FB084A"/>
    <w:rsid w:val="00FB16D7"/>
    <w:rsid w:val="00FB2073"/>
    <w:rsid w:val="00FB2F31"/>
    <w:rsid w:val="00FB431A"/>
    <w:rsid w:val="00FB4871"/>
    <w:rsid w:val="00FB4ABE"/>
    <w:rsid w:val="00FB5CF0"/>
    <w:rsid w:val="00FB6EDE"/>
    <w:rsid w:val="00FB705B"/>
    <w:rsid w:val="00FC0789"/>
    <w:rsid w:val="00FC107E"/>
    <w:rsid w:val="00FC20A4"/>
    <w:rsid w:val="00FC2CDB"/>
    <w:rsid w:val="00FC330D"/>
    <w:rsid w:val="00FC5916"/>
    <w:rsid w:val="00FC5DEC"/>
    <w:rsid w:val="00FC5E89"/>
    <w:rsid w:val="00FD19F1"/>
    <w:rsid w:val="00FD2250"/>
    <w:rsid w:val="00FD282E"/>
    <w:rsid w:val="00FD2BF3"/>
    <w:rsid w:val="00FD4A51"/>
    <w:rsid w:val="00FD4BDB"/>
    <w:rsid w:val="00FD4DB5"/>
    <w:rsid w:val="00FD52C9"/>
    <w:rsid w:val="00FD5B73"/>
    <w:rsid w:val="00FD6319"/>
    <w:rsid w:val="00FD67D3"/>
    <w:rsid w:val="00FD6E91"/>
    <w:rsid w:val="00FD6F08"/>
    <w:rsid w:val="00FD79FE"/>
    <w:rsid w:val="00FE0C71"/>
    <w:rsid w:val="00FE0CB5"/>
    <w:rsid w:val="00FE1586"/>
    <w:rsid w:val="00FE175B"/>
    <w:rsid w:val="00FE3573"/>
    <w:rsid w:val="00FE3E26"/>
    <w:rsid w:val="00FE5BE2"/>
    <w:rsid w:val="00FE67D3"/>
    <w:rsid w:val="00FF0CFC"/>
    <w:rsid w:val="00FF174B"/>
    <w:rsid w:val="00FF1889"/>
    <w:rsid w:val="00FF1F74"/>
    <w:rsid w:val="00FF32B3"/>
    <w:rsid w:val="00FF3357"/>
    <w:rsid w:val="00FF37EF"/>
    <w:rsid w:val="00FF3B80"/>
    <w:rsid w:val="00FF4198"/>
    <w:rsid w:val="00FF51F5"/>
    <w:rsid w:val="00FF57E6"/>
    <w:rsid w:val="00FF6483"/>
    <w:rsid w:val="00FF6A69"/>
    <w:rsid w:val="00FF6B64"/>
    <w:rsid w:val="00FF73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v:textbox inset="5.85pt,.7pt,5.85pt,.7pt"/>
    </o:shapedefaults>
    <o:shapelayout v:ext="edit">
      <o:idmap v:ext="edit" data="1"/>
    </o:shapelayout>
  </w:shapeDefaults>
  <w:decimalSymbol w:val="."/>
  <w:listSeparator w:val=","/>
  <w14:docId w14:val="2590DE1C"/>
  <w15:docId w15:val="{37F4F224-F834-4C01-BC3A-0FBBD094D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33DF"/>
    <w:pPr>
      <w:widowControl w:val="0"/>
      <w:jc w:val="both"/>
    </w:pPr>
    <w:rPr>
      <w:sz w:val="24"/>
    </w:rPr>
  </w:style>
  <w:style w:type="paragraph" w:styleId="1">
    <w:name w:val="heading 1"/>
    <w:basedOn w:val="a"/>
    <w:next w:val="a"/>
    <w:link w:val="10"/>
    <w:uiPriority w:val="9"/>
    <w:qFormat/>
    <w:rsid w:val="003D2C77"/>
    <w:pPr>
      <w:keepNext/>
      <w:outlineLvl w:val="0"/>
    </w:pPr>
    <w:rPr>
      <w:rFonts w:asciiTheme="majorHAnsi" w:eastAsiaTheme="majorEastAsia"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11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862F8"/>
    <w:pPr>
      <w:ind w:leftChars="400" w:left="840"/>
    </w:pPr>
  </w:style>
  <w:style w:type="paragraph" w:styleId="a5">
    <w:name w:val="header"/>
    <w:basedOn w:val="a"/>
    <w:link w:val="a6"/>
    <w:uiPriority w:val="99"/>
    <w:unhideWhenUsed/>
    <w:rsid w:val="00EC4A62"/>
    <w:pPr>
      <w:tabs>
        <w:tab w:val="center" w:pos="4252"/>
        <w:tab w:val="right" w:pos="8504"/>
      </w:tabs>
      <w:snapToGrid w:val="0"/>
    </w:pPr>
  </w:style>
  <w:style w:type="character" w:customStyle="1" w:styleId="a6">
    <w:name w:val="ヘッダー (文字)"/>
    <w:basedOn w:val="a0"/>
    <w:link w:val="a5"/>
    <w:uiPriority w:val="99"/>
    <w:rsid w:val="00EC4A62"/>
  </w:style>
  <w:style w:type="paragraph" w:styleId="a7">
    <w:name w:val="footer"/>
    <w:basedOn w:val="a"/>
    <w:link w:val="a8"/>
    <w:uiPriority w:val="99"/>
    <w:unhideWhenUsed/>
    <w:rsid w:val="00EC4A62"/>
    <w:pPr>
      <w:tabs>
        <w:tab w:val="center" w:pos="4252"/>
        <w:tab w:val="right" w:pos="8504"/>
      </w:tabs>
      <w:snapToGrid w:val="0"/>
    </w:pPr>
  </w:style>
  <w:style w:type="character" w:customStyle="1" w:styleId="a8">
    <w:name w:val="フッター (文字)"/>
    <w:basedOn w:val="a0"/>
    <w:link w:val="a7"/>
    <w:uiPriority w:val="99"/>
    <w:rsid w:val="00EC4A62"/>
  </w:style>
  <w:style w:type="paragraph" w:styleId="a9">
    <w:name w:val="No Spacing"/>
    <w:uiPriority w:val="1"/>
    <w:qFormat/>
    <w:rsid w:val="002C1187"/>
    <w:pPr>
      <w:widowControl w:val="0"/>
      <w:jc w:val="both"/>
    </w:pPr>
  </w:style>
  <w:style w:type="paragraph" w:styleId="aa">
    <w:name w:val="Balloon Text"/>
    <w:basedOn w:val="a"/>
    <w:link w:val="ab"/>
    <w:uiPriority w:val="99"/>
    <w:semiHidden/>
    <w:unhideWhenUsed/>
    <w:rsid w:val="00826D3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26D3F"/>
    <w:rPr>
      <w:rFonts w:asciiTheme="majorHAnsi" w:eastAsiaTheme="majorEastAsia" w:hAnsiTheme="majorHAnsi" w:cstheme="majorBidi"/>
      <w:sz w:val="18"/>
      <w:szCs w:val="18"/>
    </w:rPr>
  </w:style>
  <w:style w:type="character" w:styleId="ac">
    <w:name w:val="Hyperlink"/>
    <w:basedOn w:val="a0"/>
    <w:uiPriority w:val="99"/>
    <w:unhideWhenUsed/>
    <w:rsid w:val="00543D8C"/>
    <w:rPr>
      <w:color w:val="0000FF" w:themeColor="hyperlink"/>
      <w:u w:val="single"/>
    </w:rPr>
  </w:style>
  <w:style w:type="paragraph" w:styleId="ad">
    <w:name w:val="Plain Text"/>
    <w:basedOn w:val="a"/>
    <w:link w:val="ae"/>
    <w:uiPriority w:val="99"/>
    <w:unhideWhenUsed/>
    <w:rsid w:val="00D56DAA"/>
    <w:pPr>
      <w:jc w:val="left"/>
    </w:pPr>
    <w:rPr>
      <w:rFonts w:ascii="ＭＳ ゴシック" w:eastAsia="ＭＳ ゴシック" w:hAnsi="Courier New" w:cs="Courier New"/>
      <w:sz w:val="20"/>
      <w:szCs w:val="21"/>
    </w:rPr>
  </w:style>
  <w:style w:type="character" w:customStyle="1" w:styleId="ae">
    <w:name w:val="書式なし (文字)"/>
    <w:basedOn w:val="a0"/>
    <w:link w:val="ad"/>
    <w:uiPriority w:val="99"/>
    <w:rsid w:val="00D56DAA"/>
    <w:rPr>
      <w:rFonts w:ascii="ＭＳ ゴシック" w:eastAsia="ＭＳ ゴシック" w:hAnsi="Courier New" w:cs="Courier New"/>
      <w:sz w:val="20"/>
      <w:szCs w:val="21"/>
    </w:rPr>
  </w:style>
  <w:style w:type="paragraph" w:customStyle="1" w:styleId="Default">
    <w:name w:val="Default"/>
    <w:rsid w:val="00C509DD"/>
    <w:pPr>
      <w:widowControl w:val="0"/>
      <w:autoSpaceDE w:val="0"/>
      <w:autoSpaceDN w:val="0"/>
      <w:adjustRightInd w:val="0"/>
    </w:pPr>
    <w:rPr>
      <w:rFonts w:ascii="ＭＳ 明朝" w:hAnsi="ＭＳ 明朝" w:cs="ＭＳ 明朝"/>
      <w:color w:val="000000"/>
      <w:kern w:val="0"/>
      <w:sz w:val="24"/>
      <w:szCs w:val="24"/>
    </w:rPr>
  </w:style>
  <w:style w:type="paragraph" w:customStyle="1" w:styleId="af">
    <w:name w:val="標準(太郎文書スタイル)"/>
    <w:uiPriority w:val="99"/>
    <w:rsid w:val="00FF57E6"/>
    <w:pPr>
      <w:widowControl w:val="0"/>
      <w:overflowPunct w:val="0"/>
      <w:adjustRightInd w:val="0"/>
      <w:jc w:val="both"/>
      <w:textAlignment w:val="baseline"/>
    </w:pPr>
    <w:rPr>
      <w:rFonts w:ascii="ＭＳ 明朝" w:eastAsia="ＭＳ 明朝" w:hAnsi="ＭＳ 明朝" w:cs="ＭＳ 明朝"/>
      <w:color w:val="000000"/>
      <w:kern w:val="0"/>
      <w:szCs w:val="21"/>
    </w:rPr>
  </w:style>
  <w:style w:type="character" w:customStyle="1" w:styleId="style11">
    <w:name w:val="style11"/>
    <w:rsid w:val="00DF4410"/>
    <w:rPr>
      <w:sz w:val="23"/>
      <w:szCs w:val="23"/>
    </w:rPr>
  </w:style>
  <w:style w:type="character" w:styleId="af0">
    <w:name w:val="annotation reference"/>
    <w:basedOn w:val="a0"/>
    <w:uiPriority w:val="99"/>
    <w:semiHidden/>
    <w:unhideWhenUsed/>
    <w:rsid w:val="00127D0A"/>
    <w:rPr>
      <w:sz w:val="18"/>
      <w:szCs w:val="18"/>
    </w:rPr>
  </w:style>
  <w:style w:type="paragraph" w:styleId="af1">
    <w:name w:val="annotation text"/>
    <w:basedOn w:val="a"/>
    <w:link w:val="af2"/>
    <w:uiPriority w:val="99"/>
    <w:semiHidden/>
    <w:unhideWhenUsed/>
    <w:rsid w:val="00127D0A"/>
    <w:pPr>
      <w:jc w:val="left"/>
    </w:pPr>
  </w:style>
  <w:style w:type="character" w:customStyle="1" w:styleId="af2">
    <w:name w:val="コメント文字列 (文字)"/>
    <w:basedOn w:val="a0"/>
    <w:link w:val="af1"/>
    <w:uiPriority w:val="99"/>
    <w:semiHidden/>
    <w:rsid w:val="00127D0A"/>
    <w:rPr>
      <w:sz w:val="24"/>
    </w:rPr>
  </w:style>
  <w:style w:type="paragraph" w:styleId="af3">
    <w:name w:val="annotation subject"/>
    <w:basedOn w:val="af1"/>
    <w:next w:val="af1"/>
    <w:link w:val="af4"/>
    <w:uiPriority w:val="99"/>
    <w:semiHidden/>
    <w:unhideWhenUsed/>
    <w:rsid w:val="00127D0A"/>
    <w:rPr>
      <w:b/>
      <w:bCs/>
    </w:rPr>
  </w:style>
  <w:style w:type="character" w:customStyle="1" w:styleId="af4">
    <w:name w:val="コメント内容 (文字)"/>
    <w:basedOn w:val="af2"/>
    <w:link w:val="af3"/>
    <w:uiPriority w:val="99"/>
    <w:semiHidden/>
    <w:rsid w:val="00127D0A"/>
    <w:rPr>
      <w:b/>
      <w:bCs/>
      <w:sz w:val="24"/>
    </w:rPr>
  </w:style>
  <w:style w:type="paragraph" w:styleId="af5">
    <w:name w:val="Revision"/>
    <w:hidden/>
    <w:uiPriority w:val="99"/>
    <w:semiHidden/>
    <w:rsid w:val="00A3309E"/>
    <w:rPr>
      <w:sz w:val="24"/>
    </w:rPr>
  </w:style>
  <w:style w:type="character" w:styleId="af6">
    <w:name w:val="FollowedHyperlink"/>
    <w:basedOn w:val="a0"/>
    <w:uiPriority w:val="99"/>
    <w:semiHidden/>
    <w:unhideWhenUsed/>
    <w:rsid w:val="001E696B"/>
    <w:rPr>
      <w:color w:val="800080" w:themeColor="followedHyperlink"/>
      <w:u w:val="single"/>
    </w:rPr>
  </w:style>
  <w:style w:type="table" w:customStyle="1" w:styleId="11">
    <w:name w:val="表 (格子)1"/>
    <w:basedOn w:val="a1"/>
    <w:next w:val="a3"/>
    <w:uiPriority w:val="59"/>
    <w:rsid w:val="000960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3D2C77"/>
    <w:rPr>
      <w:rFonts w:asciiTheme="majorHAnsi" w:eastAsiaTheme="majorEastAsia" w:hAnsiTheme="majorHAnsi" w:cstheme="majorBidi"/>
      <w:sz w:val="24"/>
      <w:szCs w:val="24"/>
    </w:rPr>
  </w:style>
  <w:style w:type="paragraph" w:styleId="af7">
    <w:name w:val="TOC Heading"/>
    <w:basedOn w:val="1"/>
    <w:next w:val="a"/>
    <w:uiPriority w:val="39"/>
    <w:semiHidden/>
    <w:unhideWhenUsed/>
    <w:qFormat/>
    <w:rsid w:val="003D2C77"/>
    <w:pPr>
      <w:keepLines/>
      <w:widowControl/>
      <w:spacing w:before="480" w:line="276" w:lineRule="auto"/>
      <w:jc w:val="left"/>
      <w:outlineLvl w:val="9"/>
    </w:pPr>
    <w:rPr>
      <w:b/>
      <w:bCs/>
      <w:color w:val="365F91" w:themeColor="accent1" w:themeShade="BF"/>
      <w:kern w:val="0"/>
      <w:sz w:val="28"/>
      <w:szCs w:val="28"/>
    </w:rPr>
  </w:style>
  <w:style w:type="paragraph" w:styleId="12">
    <w:name w:val="toc 1"/>
    <w:basedOn w:val="a"/>
    <w:next w:val="a"/>
    <w:autoRedefine/>
    <w:uiPriority w:val="39"/>
    <w:unhideWhenUsed/>
    <w:rsid w:val="003D2C77"/>
  </w:style>
  <w:style w:type="table" w:customStyle="1" w:styleId="2">
    <w:name w:val="表 (格子)2"/>
    <w:basedOn w:val="a1"/>
    <w:next w:val="a3"/>
    <w:uiPriority w:val="39"/>
    <w:rsid w:val="0085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4A3A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7B155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8">
    <w:name w:val="Unresolved Mention"/>
    <w:basedOn w:val="a0"/>
    <w:uiPriority w:val="99"/>
    <w:semiHidden/>
    <w:unhideWhenUsed/>
    <w:rsid w:val="002620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48968">
      <w:bodyDiv w:val="1"/>
      <w:marLeft w:val="0"/>
      <w:marRight w:val="0"/>
      <w:marTop w:val="0"/>
      <w:marBottom w:val="0"/>
      <w:divBdr>
        <w:top w:val="none" w:sz="0" w:space="0" w:color="auto"/>
        <w:left w:val="none" w:sz="0" w:space="0" w:color="auto"/>
        <w:bottom w:val="none" w:sz="0" w:space="0" w:color="auto"/>
        <w:right w:val="none" w:sz="0" w:space="0" w:color="auto"/>
      </w:divBdr>
    </w:div>
    <w:div w:id="264843947">
      <w:bodyDiv w:val="1"/>
      <w:marLeft w:val="0"/>
      <w:marRight w:val="0"/>
      <w:marTop w:val="0"/>
      <w:marBottom w:val="0"/>
      <w:divBdr>
        <w:top w:val="none" w:sz="0" w:space="0" w:color="auto"/>
        <w:left w:val="none" w:sz="0" w:space="0" w:color="auto"/>
        <w:bottom w:val="none" w:sz="0" w:space="0" w:color="auto"/>
        <w:right w:val="none" w:sz="0" w:space="0" w:color="auto"/>
      </w:divBdr>
    </w:div>
    <w:div w:id="820971421">
      <w:bodyDiv w:val="1"/>
      <w:marLeft w:val="0"/>
      <w:marRight w:val="0"/>
      <w:marTop w:val="0"/>
      <w:marBottom w:val="0"/>
      <w:divBdr>
        <w:top w:val="single" w:sz="24" w:space="0" w:color="3C5FBA"/>
        <w:left w:val="none" w:sz="0" w:space="0" w:color="auto"/>
        <w:bottom w:val="none" w:sz="0" w:space="0" w:color="auto"/>
        <w:right w:val="none" w:sz="0" w:space="0" w:color="auto"/>
      </w:divBdr>
      <w:divsChild>
        <w:div w:id="1745444178">
          <w:marLeft w:val="0"/>
          <w:marRight w:val="0"/>
          <w:marTop w:val="0"/>
          <w:marBottom w:val="0"/>
          <w:divBdr>
            <w:top w:val="none" w:sz="0" w:space="0" w:color="auto"/>
            <w:left w:val="none" w:sz="0" w:space="0" w:color="auto"/>
            <w:bottom w:val="none" w:sz="0" w:space="0" w:color="auto"/>
            <w:right w:val="none" w:sz="0" w:space="0" w:color="auto"/>
          </w:divBdr>
          <w:divsChild>
            <w:div w:id="603074633">
              <w:marLeft w:val="0"/>
              <w:marRight w:val="0"/>
              <w:marTop w:val="0"/>
              <w:marBottom w:val="0"/>
              <w:divBdr>
                <w:top w:val="none" w:sz="0" w:space="0" w:color="auto"/>
                <w:left w:val="none" w:sz="0" w:space="0" w:color="auto"/>
                <w:bottom w:val="none" w:sz="0" w:space="0" w:color="auto"/>
                <w:right w:val="none" w:sz="0" w:space="0" w:color="auto"/>
              </w:divBdr>
              <w:divsChild>
                <w:div w:id="501355949">
                  <w:marLeft w:val="0"/>
                  <w:marRight w:val="0"/>
                  <w:marTop w:val="0"/>
                  <w:marBottom w:val="0"/>
                  <w:divBdr>
                    <w:top w:val="single" w:sz="24" w:space="0" w:color="3C5FBA"/>
                    <w:left w:val="none" w:sz="0" w:space="0" w:color="auto"/>
                    <w:bottom w:val="none" w:sz="0" w:space="0" w:color="auto"/>
                    <w:right w:val="none" w:sz="0" w:space="0" w:color="auto"/>
                  </w:divBdr>
                </w:div>
              </w:divsChild>
            </w:div>
          </w:divsChild>
        </w:div>
      </w:divsChild>
    </w:div>
    <w:div w:id="843786578">
      <w:bodyDiv w:val="1"/>
      <w:marLeft w:val="0"/>
      <w:marRight w:val="0"/>
      <w:marTop w:val="0"/>
      <w:marBottom w:val="0"/>
      <w:divBdr>
        <w:top w:val="none" w:sz="0" w:space="0" w:color="auto"/>
        <w:left w:val="none" w:sz="0" w:space="0" w:color="auto"/>
        <w:bottom w:val="none" w:sz="0" w:space="0" w:color="auto"/>
        <w:right w:val="none" w:sz="0" w:space="0" w:color="auto"/>
      </w:divBdr>
    </w:div>
    <w:div w:id="977295950">
      <w:bodyDiv w:val="1"/>
      <w:marLeft w:val="0"/>
      <w:marRight w:val="0"/>
      <w:marTop w:val="0"/>
      <w:marBottom w:val="0"/>
      <w:divBdr>
        <w:top w:val="none" w:sz="0" w:space="0" w:color="auto"/>
        <w:left w:val="none" w:sz="0" w:space="0" w:color="auto"/>
        <w:bottom w:val="none" w:sz="0" w:space="0" w:color="auto"/>
        <w:right w:val="none" w:sz="0" w:space="0" w:color="auto"/>
      </w:divBdr>
    </w:div>
    <w:div w:id="1439135884">
      <w:bodyDiv w:val="1"/>
      <w:marLeft w:val="0"/>
      <w:marRight w:val="0"/>
      <w:marTop w:val="0"/>
      <w:marBottom w:val="0"/>
      <w:divBdr>
        <w:top w:val="none" w:sz="0" w:space="0" w:color="auto"/>
        <w:left w:val="none" w:sz="0" w:space="0" w:color="auto"/>
        <w:bottom w:val="none" w:sz="0" w:space="0" w:color="auto"/>
        <w:right w:val="none" w:sz="0" w:space="0" w:color="auto"/>
      </w:divBdr>
    </w:div>
    <w:div w:id="1523595395">
      <w:bodyDiv w:val="1"/>
      <w:marLeft w:val="0"/>
      <w:marRight w:val="0"/>
      <w:marTop w:val="0"/>
      <w:marBottom w:val="0"/>
      <w:divBdr>
        <w:top w:val="none" w:sz="0" w:space="0" w:color="auto"/>
        <w:left w:val="none" w:sz="0" w:space="0" w:color="auto"/>
        <w:bottom w:val="none" w:sz="0" w:space="0" w:color="auto"/>
        <w:right w:val="none" w:sz="0" w:space="0" w:color="auto"/>
      </w:divBdr>
    </w:div>
    <w:div w:id="1574316170">
      <w:bodyDiv w:val="1"/>
      <w:marLeft w:val="0"/>
      <w:marRight w:val="0"/>
      <w:marTop w:val="0"/>
      <w:marBottom w:val="0"/>
      <w:divBdr>
        <w:top w:val="none" w:sz="0" w:space="0" w:color="auto"/>
        <w:left w:val="none" w:sz="0" w:space="0" w:color="auto"/>
        <w:bottom w:val="none" w:sz="0" w:space="0" w:color="auto"/>
        <w:right w:val="none" w:sz="0" w:space="0" w:color="auto"/>
      </w:divBdr>
    </w:div>
    <w:div w:id="1661273911">
      <w:bodyDiv w:val="1"/>
      <w:marLeft w:val="0"/>
      <w:marRight w:val="0"/>
      <w:marTop w:val="0"/>
      <w:marBottom w:val="0"/>
      <w:divBdr>
        <w:top w:val="none" w:sz="0" w:space="0" w:color="auto"/>
        <w:left w:val="none" w:sz="0" w:space="0" w:color="auto"/>
        <w:bottom w:val="none" w:sz="0" w:space="0" w:color="auto"/>
        <w:right w:val="none" w:sz="0" w:space="0" w:color="auto"/>
      </w:divBdr>
    </w:div>
    <w:div w:id="1723823960">
      <w:bodyDiv w:val="1"/>
      <w:marLeft w:val="0"/>
      <w:marRight w:val="0"/>
      <w:marTop w:val="0"/>
      <w:marBottom w:val="0"/>
      <w:divBdr>
        <w:top w:val="none" w:sz="0" w:space="0" w:color="auto"/>
        <w:left w:val="none" w:sz="0" w:space="0" w:color="auto"/>
        <w:bottom w:val="none" w:sz="0" w:space="0" w:color="auto"/>
        <w:right w:val="none" w:sz="0" w:space="0" w:color="auto"/>
      </w:divBdr>
    </w:div>
    <w:div w:id="17582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DAE56A-F999-496E-A25D-1890D54B5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19</Pages>
  <Words>2022</Words>
  <Characters>11526</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小杉　拓</dc:creator>
  <cp:lastModifiedBy>東 紗夜</cp:lastModifiedBy>
  <cp:revision>4</cp:revision>
  <cp:lastPrinted>2024-04-30T06:48:00Z</cp:lastPrinted>
  <dcterms:created xsi:type="dcterms:W3CDTF">2025-04-20T11:15:00Z</dcterms:created>
  <dcterms:modified xsi:type="dcterms:W3CDTF">2025-04-30T05:31:00Z</dcterms:modified>
</cp:coreProperties>
</file>